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79DB1E" w14:textId="77777777" w:rsidR="00A33B80" w:rsidRPr="008631B4" w:rsidRDefault="00A33B80" w:rsidP="008631B4">
      <w:pPr>
        <w:spacing w:after="200" w:line="259" w:lineRule="auto"/>
        <w:ind w:left="0"/>
        <w:jc w:val="center"/>
      </w:pPr>
      <w:r w:rsidRPr="008631B4">
        <w:rPr>
          <w:b/>
          <w:sz w:val="28"/>
        </w:rPr>
        <w:t>ASSESSING THE POLLUTION STATUS OF RIVER KAPINGAZI</w:t>
      </w:r>
      <w:r w:rsidR="00BF19AF" w:rsidRPr="008631B4">
        <w:rPr>
          <w:b/>
          <w:sz w:val="28"/>
        </w:rPr>
        <w:t xml:space="preserve"> </w:t>
      </w:r>
      <w:r w:rsidRPr="008631B4">
        <w:rPr>
          <w:b/>
          <w:sz w:val="28"/>
        </w:rPr>
        <w:t>EMBU COUNTY, KENYA</w:t>
      </w:r>
      <w:r w:rsidRPr="008631B4">
        <w:rPr>
          <w:sz w:val="28"/>
        </w:rPr>
        <w:t xml:space="preserve"> </w:t>
      </w:r>
    </w:p>
    <w:p w14:paraId="79D7FB84" w14:textId="77777777" w:rsidR="00A33B80" w:rsidRPr="008631B4" w:rsidRDefault="00A33B80" w:rsidP="008631B4">
      <w:pPr>
        <w:spacing w:after="200" w:line="259" w:lineRule="auto"/>
        <w:ind w:left="0" w:firstLine="0"/>
        <w:jc w:val="left"/>
      </w:pPr>
      <w:r w:rsidRPr="008631B4">
        <w:rPr>
          <w:b/>
          <w:sz w:val="28"/>
        </w:rPr>
        <w:t xml:space="preserve"> </w:t>
      </w:r>
    </w:p>
    <w:p w14:paraId="6DD8ED30" w14:textId="77777777" w:rsidR="00A33B80" w:rsidRPr="008631B4" w:rsidRDefault="00A33B80" w:rsidP="008631B4">
      <w:pPr>
        <w:spacing w:after="200" w:line="259" w:lineRule="auto"/>
        <w:ind w:left="0" w:firstLine="0"/>
        <w:jc w:val="center"/>
      </w:pPr>
      <w:r w:rsidRPr="008631B4">
        <w:rPr>
          <w:sz w:val="28"/>
        </w:rPr>
        <w:t xml:space="preserve"> </w:t>
      </w:r>
    </w:p>
    <w:p w14:paraId="36103C8E" w14:textId="77777777" w:rsidR="00A33B80" w:rsidRPr="008631B4" w:rsidRDefault="00A33B80" w:rsidP="008631B4">
      <w:pPr>
        <w:spacing w:after="200" w:line="259" w:lineRule="auto"/>
        <w:ind w:left="0" w:firstLine="0"/>
        <w:jc w:val="center"/>
      </w:pPr>
      <w:r w:rsidRPr="008631B4">
        <w:rPr>
          <w:sz w:val="28"/>
        </w:rPr>
        <w:t xml:space="preserve"> </w:t>
      </w:r>
    </w:p>
    <w:p w14:paraId="27EFDFA4" w14:textId="77777777" w:rsidR="00A33B80" w:rsidRPr="008631B4" w:rsidRDefault="00A33B80" w:rsidP="008631B4">
      <w:pPr>
        <w:spacing w:after="200" w:line="259" w:lineRule="auto"/>
        <w:ind w:left="0" w:firstLine="0"/>
        <w:jc w:val="center"/>
      </w:pPr>
      <w:r w:rsidRPr="008631B4">
        <w:rPr>
          <w:sz w:val="28"/>
        </w:rPr>
        <w:t xml:space="preserve"> </w:t>
      </w:r>
    </w:p>
    <w:p w14:paraId="38635811" w14:textId="77777777" w:rsidR="00A33B80" w:rsidRPr="008631B4" w:rsidRDefault="00A33B80" w:rsidP="008631B4">
      <w:pPr>
        <w:spacing w:after="200" w:line="259" w:lineRule="auto"/>
        <w:ind w:left="0" w:firstLine="0"/>
        <w:jc w:val="center"/>
      </w:pPr>
      <w:r w:rsidRPr="008631B4">
        <w:rPr>
          <w:sz w:val="28"/>
        </w:rPr>
        <w:t xml:space="preserve"> </w:t>
      </w:r>
    </w:p>
    <w:p w14:paraId="56365493" w14:textId="77777777" w:rsidR="00A33B80" w:rsidRPr="008631B4" w:rsidRDefault="00A33B80" w:rsidP="008631B4">
      <w:pPr>
        <w:spacing w:after="200" w:line="259" w:lineRule="auto"/>
        <w:ind w:left="0" w:firstLine="0"/>
        <w:jc w:val="center"/>
      </w:pPr>
      <w:r w:rsidRPr="008631B4">
        <w:rPr>
          <w:sz w:val="28"/>
        </w:rPr>
        <w:t xml:space="preserve"> </w:t>
      </w:r>
    </w:p>
    <w:p w14:paraId="7D57616B" w14:textId="77777777" w:rsidR="00A33B80" w:rsidRPr="008631B4" w:rsidRDefault="00A33B80" w:rsidP="008631B4">
      <w:pPr>
        <w:spacing w:after="200" w:line="259" w:lineRule="auto"/>
        <w:ind w:left="0"/>
        <w:jc w:val="center"/>
      </w:pPr>
      <w:r w:rsidRPr="008631B4">
        <w:rPr>
          <w:b/>
          <w:sz w:val="28"/>
        </w:rPr>
        <w:t>NAOMY CHEPKIRUI YEGO</w:t>
      </w:r>
      <w:r w:rsidRPr="008631B4">
        <w:rPr>
          <w:sz w:val="28"/>
        </w:rPr>
        <w:t xml:space="preserve"> </w:t>
      </w:r>
    </w:p>
    <w:p w14:paraId="1C4133CB" w14:textId="77777777" w:rsidR="00A33B80" w:rsidRPr="008631B4" w:rsidRDefault="00A33B80" w:rsidP="008631B4">
      <w:pPr>
        <w:spacing w:after="200" w:line="259" w:lineRule="auto"/>
        <w:ind w:left="0" w:firstLine="0"/>
        <w:jc w:val="center"/>
      </w:pPr>
      <w:r w:rsidRPr="008631B4">
        <w:rPr>
          <w:sz w:val="28"/>
        </w:rPr>
        <w:t xml:space="preserve"> </w:t>
      </w:r>
    </w:p>
    <w:p w14:paraId="0C6CB835" w14:textId="77777777" w:rsidR="00A33B80" w:rsidRPr="008631B4" w:rsidRDefault="00A33B80" w:rsidP="008631B4">
      <w:pPr>
        <w:spacing w:after="200" w:line="259" w:lineRule="auto"/>
        <w:ind w:left="0" w:firstLine="0"/>
        <w:jc w:val="center"/>
      </w:pPr>
      <w:r w:rsidRPr="008631B4">
        <w:rPr>
          <w:sz w:val="28"/>
        </w:rPr>
        <w:t xml:space="preserve"> </w:t>
      </w:r>
    </w:p>
    <w:p w14:paraId="41E38B57" w14:textId="77777777" w:rsidR="00A33B80" w:rsidRPr="008631B4" w:rsidRDefault="00A33B80" w:rsidP="008631B4">
      <w:pPr>
        <w:spacing w:after="200" w:line="259" w:lineRule="auto"/>
        <w:ind w:left="0" w:firstLine="0"/>
        <w:jc w:val="center"/>
      </w:pPr>
      <w:r w:rsidRPr="008631B4">
        <w:rPr>
          <w:sz w:val="28"/>
        </w:rPr>
        <w:t xml:space="preserve"> </w:t>
      </w:r>
    </w:p>
    <w:p w14:paraId="51656A63" w14:textId="77777777" w:rsidR="00A33B80" w:rsidRPr="008631B4" w:rsidRDefault="00A33B80" w:rsidP="008631B4">
      <w:pPr>
        <w:spacing w:after="200" w:line="259" w:lineRule="auto"/>
        <w:ind w:left="0" w:firstLine="0"/>
        <w:jc w:val="center"/>
      </w:pPr>
      <w:r w:rsidRPr="008631B4">
        <w:rPr>
          <w:sz w:val="28"/>
        </w:rPr>
        <w:t xml:space="preserve"> </w:t>
      </w:r>
    </w:p>
    <w:p w14:paraId="3AAF3361" w14:textId="77777777" w:rsidR="00A33B80" w:rsidRPr="008631B4" w:rsidRDefault="00A33B80" w:rsidP="008631B4">
      <w:pPr>
        <w:spacing w:after="200" w:line="259" w:lineRule="auto"/>
        <w:ind w:left="0" w:firstLine="0"/>
        <w:jc w:val="center"/>
      </w:pPr>
      <w:r w:rsidRPr="008631B4">
        <w:rPr>
          <w:sz w:val="28"/>
        </w:rPr>
        <w:t xml:space="preserve"> </w:t>
      </w:r>
    </w:p>
    <w:p w14:paraId="6E52DACA" w14:textId="77777777" w:rsidR="00A33B80" w:rsidRPr="008631B4" w:rsidRDefault="00A33B80" w:rsidP="008631B4">
      <w:pPr>
        <w:spacing w:after="200" w:line="259" w:lineRule="auto"/>
        <w:ind w:left="0" w:firstLine="0"/>
        <w:jc w:val="center"/>
      </w:pPr>
      <w:r w:rsidRPr="008631B4">
        <w:rPr>
          <w:sz w:val="28"/>
        </w:rPr>
        <w:t xml:space="preserve"> </w:t>
      </w:r>
    </w:p>
    <w:p w14:paraId="7BA06D51" w14:textId="77777777" w:rsidR="00A33B80" w:rsidRPr="008631B4" w:rsidRDefault="00A33B80" w:rsidP="008631B4">
      <w:pPr>
        <w:spacing w:after="200" w:line="259" w:lineRule="auto"/>
        <w:ind w:left="0"/>
        <w:jc w:val="center"/>
      </w:pPr>
      <w:r w:rsidRPr="008631B4">
        <w:rPr>
          <w:b/>
          <w:sz w:val="28"/>
        </w:rPr>
        <w:t>A THESIS SUBMITTED IN PARTIAL</w:t>
      </w:r>
    </w:p>
    <w:p w14:paraId="548EB908" w14:textId="77777777" w:rsidR="00A33B80" w:rsidRPr="008631B4" w:rsidRDefault="00A33B80" w:rsidP="008631B4">
      <w:pPr>
        <w:spacing w:after="200" w:line="259" w:lineRule="auto"/>
        <w:ind w:left="0"/>
        <w:jc w:val="center"/>
      </w:pPr>
      <w:r w:rsidRPr="008631B4">
        <w:rPr>
          <w:b/>
          <w:sz w:val="28"/>
        </w:rPr>
        <w:t>FULFILLMENT OF THE REQUIREMENTS FOR THE</w:t>
      </w:r>
      <w:r w:rsidRPr="008631B4">
        <w:rPr>
          <w:sz w:val="28"/>
        </w:rPr>
        <w:t xml:space="preserve"> </w:t>
      </w:r>
      <w:r w:rsidRPr="008631B4">
        <w:rPr>
          <w:b/>
          <w:sz w:val="28"/>
        </w:rPr>
        <w:t>AWARD OF</w:t>
      </w:r>
    </w:p>
    <w:p w14:paraId="025D4472" w14:textId="77777777" w:rsidR="00A33B80" w:rsidRPr="008631B4" w:rsidRDefault="00A33B80" w:rsidP="008631B4">
      <w:pPr>
        <w:spacing w:after="200" w:line="356" w:lineRule="auto"/>
        <w:ind w:left="0"/>
        <w:jc w:val="center"/>
      </w:pPr>
      <w:r w:rsidRPr="008631B4">
        <w:rPr>
          <w:b/>
          <w:sz w:val="28"/>
        </w:rPr>
        <w:t>THE DEGREE OF MASTER OF SCIENCE IN LAND AND WATER MANAGEMENT OF THE</w:t>
      </w:r>
      <w:r w:rsidRPr="008631B4">
        <w:rPr>
          <w:sz w:val="28"/>
        </w:rPr>
        <w:t xml:space="preserve"> </w:t>
      </w:r>
      <w:r w:rsidRPr="008631B4">
        <w:rPr>
          <w:b/>
          <w:sz w:val="28"/>
        </w:rPr>
        <w:t>UNIVERSITY OF EMBU</w:t>
      </w:r>
    </w:p>
    <w:p w14:paraId="4F178967" w14:textId="77777777" w:rsidR="00A33B80" w:rsidRPr="008631B4" w:rsidRDefault="00A33B80" w:rsidP="008631B4">
      <w:pPr>
        <w:spacing w:after="200" w:line="259" w:lineRule="auto"/>
        <w:ind w:left="0" w:firstLine="0"/>
        <w:jc w:val="center"/>
      </w:pPr>
      <w:r w:rsidRPr="008631B4">
        <w:rPr>
          <w:sz w:val="28"/>
        </w:rPr>
        <w:t xml:space="preserve"> </w:t>
      </w:r>
    </w:p>
    <w:p w14:paraId="54FF12E7" w14:textId="77777777" w:rsidR="00A33B80" w:rsidRPr="008631B4" w:rsidRDefault="00A33B80" w:rsidP="008631B4">
      <w:pPr>
        <w:spacing w:after="200" w:line="259" w:lineRule="auto"/>
        <w:ind w:left="0" w:firstLine="0"/>
        <w:jc w:val="center"/>
      </w:pPr>
      <w:r w:rsidRPr="008631B4">
        <w:rPr>
          <w:sz w:val="28"/>
        </w:rPr>
        <w:t xml:space="preserve"> </w:t>
      </w:r>
    </w:p>
    <w:p w14:paraId="58851AA2" w14:textId="77777777" w:rsidR="00A33B80" w:rsidRPr="008631B4" w:rsidRDefault="00A33B80" w:rsidP="008631B4">
      <w:pPr>
        <w:spacing w:after="200" w:line="259" w:lineRule="auto"/>
        <w:ind w:left="0" w:firstLine="0"/>
        <w:jc w:val="center"/>
      </w:pPr>
      <w:r w:rsidRPr="008631B4">
        <w:rPr>
          <w:sz w:val="28"/>
        </w:rPr>
        <w:t xml:space="preserve"> </w:t>
      </w:r>
    </w:p>
    <w:p w14:paraId="055B9637" w14:textId="77777777" w:rsidR="00A33B80" w:rsidRPr="008631B4" w:rsidRDefault="00A33B80" w:rsidP="008631B4">
      <w:pPr>
        <w:spacing w:after="200" w:line="259" w:lineRule="auto"/>
        <w:ind w:left="0" w:firstLine="0"/>
        <w:jc w:val="center"/>
      </w:pPr>
      <w:r w:rsidRPr="008631B4">
        <w:rPr>
          <w:sz w:val="28"/>
        </w:rPr>
        <w:t xml:space="preserve"> </w:t>
      </w:r>
    </w:p>
    <w:p w14:paraId="259E7BE5" w14:textId="4C704D96" w:rsidR="00A33B80" w:rsidRPr="008631B4" w:rsidRDefault="009C5E0D" w:rsidP="008631B4">
      <w:pPr>
        <w:spacing w:after="200" w:line="259" w:lineRule="auto"/>
        <w:ind w:left="0"/>
        <w:jc w:val="center"/>
      </w:pPr>
      <w:r w:rsidRPr="008631B4">
        <w:rPr>
          <w:b/>
          <w:sz w:val="28"/>
        </w:rPr>
        <w:t>JULY</w:t>
      </w:r>
      <w:r w:rsidR="00A33B80" w:rsidRPr="008631B4">
        <w:rPr>
          <w:b/>
          <w:sz w:val="28"/>
        </w:rPr>
        <w:t>, 2026</w:t>
      </w:r>
    </w:p>
    <w:p w14:paraId="4C03D7B5" w14:textId="77777777" w:rsidR="00A33B80" w:rsidRPr="008631B4" w:rsidRDefault="00A33B80" w:rsidP="008631B4">
      <w:pPr>
        <w:spacing w:after="200" w:line="259" w:lineRule="auto"/>
        <w:ind w:left="0" w:firstLine="0"/>
        <w:jc w:val="left"/>
      </w:pPr>
    </w:p>
    <w:p w14:paraId="4A771A96" w14:textId="77777777" w:rsidR="00A33B80" w:rsidRPr="008631B4" w:rsidRDefault="00A33B80" w:rsidP="008631B4">
      <w:pPr>
        <w:pStyle w:val="Heading1"/>
        <w:sectPr w:rsidR="00A33B80" w:rsidRPr="008631B4" w:rsidSect="008E52C1">
          <w:footerReference w:type="even" r:id="rId8"/>
          <w:footerReference w:type="default" r:id="rId9"/>
          <w:footerReference w:type="first" r:id="rId10"/>
          <w:pgSz w:w="12240" w:h="15840"/>
          <w:pgMar w:top="1440" w:right="1440" w:bottom="1440" w:left="2160" w:header="720" w:footer="720" w:gutter="0"/>
          <w:pgNumType w:fmt="lowerRoman"/>
          <w:cols w:space="720"/>
          <w:titlePg/>
        </w:sectPr>
      </w:pPr>
    </w:p>
    <w:p w14:paraId="5AAEEE8D" w14:textId="78AAD15F" w:rsidR="009F3F20" w:rsidRPr="008631B4" w:rsidRDefault="009F3F20" w:rsidP="008631B4">
      <w:pPr>
        <w:spacing w:after="0" w:line="240" w:lineRule="auto"/>
        <w:ind w:left="0" w:firstLine="0"/>
      </w:pPr>
    </w:p>
    <w:p w14:paraId="673695B6" w14:textId="7F0508DA" w:rsidR="00A33B80" w:rsidRPr="008631B4" w:rsidRDefault="00A33B80" w:rsidP="008631B4">
      <w:pPr>
        <w:pStyle w:val="Heading1"/>
      </w:pPr>
      <w:r w:rsidRPr="008631B4">
        <w:t xml:space="preserve"> </w:t>
      </w:r>
      <w:bookmarkStart w:id="0" w:name="_Toc234501987"/>
      <w:r w:rsidRPr="008631B4">
        <w:t>ABSTRACT</w:t>
      </w:r>
      <w:bookmarkEnd w:id="0"/>
      <w:r w:rsidRPr="008631B4">
        <w:t xml:space="preserve">  </w:t>
      </w:r>
    </w:p>
    <w:p w14:paraId="341A5EEE" w14:textId="48AC178C" w:rsidR="00A33B80" w:rsidRPr="008631B4" w:rsidRDefault="00A33B80" w:rsidP="008631B4">
      <w:pPr>
        <w:spacing w:line="240" w:lineRule="auto"/>
        <w:rPr>
          <w:szCs w:val="24"/>
        </w:rPr>
      </w:pPr>
      <w:r w:rsidRPr="008631B4">
        <w:t xml:space="preserve">Water resources </w:t>
      </w:r>
      <w:r w:rsidR="008300F6" w:rsidRPr="008631B4">
        <w:t>confronts</w:t>
      </w:r>
      <w:r w:rsidRPr="008631B4">
        <w:t xml:space="preserve"> </w:t>
      </w:r>
      <w:r w:rsidR="008300F6" w:rsidRPr="008631B4">
        <w:t>immense</w:t>
      </w:r>
      <w:r w:rsidRPr="008631B4">
        <w:t xml:space="preserve"> pressure from human needs, climate change</w:t>
      </w:r>
      <w:r w:rsidR="008300F6" w:rsidRPr="008631B4">
        <w:t xml:space="preserve"> variation</w:t>
      </w:r>
      <w:r w:rsidRPr="008631B4">
        <w:t xml:space="preserve">, and pollution, which is a major environmental problem. Available literature focuses more on the sources of riverine pollution and their effects on human health. Characterization of the sources of water pollution in the river Kapingazi has not been done necessitating this study. The </w:t>
      </w:r>
      <w:r w:rsidR="00AD3059" w:rsidRPr="008631B4">
        <w:t>goal</w:t>
      </w:r>
      <w:r w:rsidRPr="008631B4">
        <w:t xml:space="preserve"> of the research </w:t>
      </w:r>
      <w:r w:rsidR="00AD3059" w:rsidRPr="008631B4">
        <w:t>was</w:t>
      </w:r>
      <w:r w:rsidRPr="008631B4">
        <w:t xml:space="preserve">: to determine different land uses contributing to water pollution in River Kapingazi catchment, Embu County; to evaluate the extent of pollution in River Kapingazi; and to assess the water pollution mitigation measures adopted for River Kapingazi Embu County. For objective one, </w:t>
      </w:r>
      <w:r w:rsidRPr="008631B4">
        <w:rPr>
          <w:szCs w:val="24"/>
        </w:rPr>
        <w:t xml:space="preserve">satellite images (LANDSAT) were utilized to classify the land use land cover (LULC) using supervised maximum likelihood classification. </w:t>
      </w:r>
      <w:r w:rsidRPr="008631B4">
        <w:t xml:space="preserve">The study analyzed 96 </w:t>
      </w:r>
      <w:r w:rsidR="00684267" w:rsidRPr="008631B4">
        <w:t>water</w:t>
      </w:r>
      <w:r w:rsidR="00040467" w:rsidRPr="008631B4">
        <w:t xml:space="preserve"> </w:t>
      </w:r>
      <w:r w:rsidRPr="008631B4">
        <w:t xml:space="preserve">samples from four locations in a span of eight months which combined the dry and wet seasons of the year to analyze objective two. Parameters measured </w:t>
      </w:r>
      <w:r w:rsidRPr="008631B4">
        <w:rPr>
          <w:i/>
        </w:rPr>
        <w:t>in-situ</w:t>
      </w:r>
      <w:r w:rsidRPr="008631B4">
        <w:t xml:space="preserve"> included turbidity, pH, total dissolved solids (TDS), temperature, dissolved oxygen (DO) and electrical conductivity (EC) </w:t>
      </w:r>
      <w:r w:rsidR="00E37734" w:rsidRPr="008631B4">
        <w:t>determined</w:t>
      </w:r>
      <w:r w:rsidR="00573F7D" w:rsidRPr="008631B4">
        <w:t xml:space="preserve"> using </w:t>
      </w:r>
      <w:r w:rsidR="0040342D" w:rsidRPr="008631B4">
        <w:t xml:space="preserve">calibrated portable multiparameter analyzer H19829, </w:t>
      </w:r>
      <w:r w:rsidRPr="008631B4">
        <w:t xml:space="preserve">while </w:t>
      </w:r>
      <w:r w:rsidRPr="008631B4">
        <w:rPr>
          <w:i/>
        </w:rPr>
        <w:t>ex-situ</w:t>
      </w:r>
      <w:r w:rsidRPr="008631B4">
        <w:t xml:space="preserve"> parameters were salts (phosphates and nitrates)</w:t>
      </w:r>
      <w:r w:rsidR="00573F7D" w:rsidRPr="008631B4">
        <w:t xml:space="preserve"> measured using </w:t>
      </w:r>
      <w:r w:rsidR="0040342D" w:rsidRPr="008631B4">
        <w:t>calibrated UV 1800PC</w:t>
      </w:r>
      <w:r w:rsidRPr="008631B4">
        <w:t xml:space="preserve"> and concentrations of heavy metals (iron and Manganese) determined through lab analysis</w:t>
      </w:r>
      <w:r w:rsidR="0040342D" w:rsidRPr="008631B4">
        <w:t xml:space="preserve"> using Atomic Absorption Spectrophotometer</w:t>
      </w:r>
      <w:r w:rsidRPr="008631B4">
        <w:t xml:space="preserve">. In objective three, </w:t>
      </w:r>
      <w:r w:rsidRPr="008631B4">
        <w:rPr>
          <w:szCs w:val="24"/>
        </w:rPr>
        <w:t xml:space="preserve">a cross-sectional survey design was </w:t>
      </w:r>
      <w:r w:rsidR="0067020B" w:rsidRPr="008631B4">
        <w:rPr>
          <w:szCs w:val="24"/>
        </w:rPr>
        <w:t>employed</w:t>
      </w:r>
      <w:r w:rsidRPr="008631B4">
        <w:rPr>
          <w:szCs w:val="24"/>
        </w:rPr>
        <w:t xml:space="preserve"> to </w:t>
      </w:r>
      <w:r w:rsidR="0067020B" w:rsidRPr="008631B4">
        <w:rPr>
          <w:szCs w:val="24"/>
        </w:rPr>
        <w:t>solicit</w:t>
      </w:r>
      <w:r w:rsidRPr="008631B4">
        <w:rPr>
          <w:szCs w:val="24"/>
        </w:rPr>
        <w:t xml:space="preserve"> data from 385 respondents with the </w:t>
      </w:r>
      <w:r w:rsidR="0067020B" w:rsidRPr="008631B4">
        <w:rPr>
          <w:szCs w:val="24"/>
        </w:rPr>
        <w:t>aid</w:t>
      </w:r>
      <w:r w:rsidRPr="008631B4">
        <w:rPr>
          <w:szCs w:val="24"/>
        </w:rPr>
        <w:t xml:space="preserve"> of a semi-structured questionnaire. Data obtained were </w:t>
      </w:r>
      <w:r w:rsidR="0030408D" w:rsidRPr="008631B4">
        <w:rPr>
          <w:szCs w:val="24"/>
        </w:rPr>
        <w:t>cleaned and coded before analysis through</w:t>
      </w:r>
      <w:r w:rsidRPr="008631B4">
        <w:rPr>
          <w:szCs w:val="24"/>
        </w:rPr>
        <w:t xml:space="preserve"> descriptive statistics presented in tables, percentage and frequencies, and inferential statistics which employed generalized linear model (GLM), probit model and ordinary least square (OLS) regression model. Results show that tree cover has been decreasing over time while crop land and built areas have been increasing. Water Quality Index (WQI) during the drought period was </w:t>
      </w:r>
      <w:r w:rsidR="00AC7B57" w:rsidRPr="008631B4">
        <w:rPr>
          <w:szCs w:val="24"/>
        </w:rPr>
        <w:t xml:space="preserve">measured to be </w:t>
      </w:r>
      <w:r w:rsidRPr="008631B4">
        <w:rPr>
          <w:szCs w:val="24"/>
        </w:rPr>
        <w:t xml:space="preserve">74.05, suggesting that the water quality is only recommended for agricultural and industrial applications. </w:t>
      </w:r>
      <w:r w:rsidR="00A0350B" w:rsidRPr="008631B4">
        <w:rPr>
          <w:szCs w:val="24"/>
        </w:rPr>
        <w:t>In</w:t>
      </w:r>
      <w:r w:rsidRPr="008631B4">
        <w:rPr>
          <w:szCs w:val="24"/>
        </w:rPr>
        <w:t xml:space="preserve"> wet season, the </w:t>
      </w:r>
      <w:r w:rsidR="00A0350B" w:rsidRPr="008631B4">
        <w:rPr>
          <w:szCs w:val="24"/>
        </w:rPr>
        <w:t>WQI</w:t>
      </w:r>
      <w:r w:rsidRPr="008631B4">
        <w:rPr>
          <w:szCs w:val="24"/>
        </w:rPr>
        <w:t xml:space="preserve"> was </w:t>
      </w:r>
      <w:r w:rsidR="00AC7B57" w:rsidRPr="008631B4">
        <w:rPr>
          <w:szCs w:val="24"/>
        </w:rPr>
        <w:t xml:space="preserve">measured to be </w:t>
      </w:r>
      <w:r w:rsidRPr="008631B4">
        <w:rPr>
          <w:szCs w:val="24"/>
        </w:rPr>
        <w:t xml:space="preserve">89.67, reflecting a poor status, as more contaminants were likely introduced through surface runoff. This study concludes that there is a sharp decline in tree cover owing to land use </w:t>
      </w:r>
      <w:r w:rsidR="00EB53E8" w:rsidRPr="008631B4">
        <w:rPr>
          <w:szCs w:val="24"/>
        </w:rPr>
        <w:t>operations</w:t>
      </w:r>
      <w:r w:rsidRPr="008631B4">
        <w:rPr>
          <w:szCs w:val="24"/>
        </w:rPr>
        <w:t xml:space="preserve">, which could </w:t>
      </w:r>
      <w:r w:rsidR="00EB53E8" w:rsidRPr="008631B4">
        <w:rPr>
          <w:szCs w:val="24"/>
        </w:rPr>
        <w:t>impact directly</w:t>
      </w:r>
      <w:r w:rsidRPr="008631B4">
        <w:rPr>
          <w:szCs w:val="24"/>
        </w:rPr>
        <w:t xml:space="preserve"> on water quality. The water in River Kapingazi is not suitable for human consumption, hence appropriate treatment is essential prior to its use. Involving stakeholders</w:t>
      </w:r>
      <w:r w:rsidR="00684267" w:rsidRPr="008631B4">
        <w:rPr>
          <w:szCs w:val="24"/>
        </w:rPr>
        <w:t xml:space="preserve"> such as NEMA, WRA, EWASCO and Ministry of </w:t>
      </w:r>
      <w:r w:rsidR="0030408D" w:rsidRPr="008631B4">
        <w:rPr>
          <w:szCs w:val="24"/>
        </w:rPr>
        <w:t>Agriculture and</w:t>
      </w:r>
      <w:r w:rsidRPr="008631B4">
        <w:rPr>
          <w:szCs w:val="24"/>
        </w:rPr>
        <w:t xml:space="preserve"> supporting community programs were crucial strategies in enhancing the water quality outcomes. Measures that prioritize the sustainability of the environment should be emphasized. It is also recommended that the </w:t>
      </w:r>
      <w:r w:rsidR="007D7A50" w:rsidRPr="008631B4">
        <w:rPr>
          <w:szCs w:val="24"/>
        </w:rPr>
        <w:t>directing</w:t>
      </w:r>
      <w:r w:rsidRPr="008631B4">
        <w:rPr>
          <w:szCs w:val="24"/>
        </w:rPr>
        <w:t xml:space="preserve"> resources towards water treatment </w:t>
      </w:r>
      <w:r w:rsidR="007D7A50" w:rsidRPr="008631B4">
        <w:rPr>
          <w:szCs w:val="24"/>
        </w:rPr>
        <w:t>systems</w:t>
      </w:r>
      <w:r w:rsidRPr="008631B4">
        <w:rPr>
          <w:szCs w:val="24"/>
        </w:rPr>
        <w:t xml:space="preserve"> and the regulation of pollution sources </w:t>
      </w:r>
      <w:r w:rsidR="007D7A50" w:rsidRPr="008631B4">
        <w:rPr>
          <w:szCs w:val="24"/>
        </w:rPr>
        <w:t>ought to</w:t>
      </w:r>
      <w:r w:rsidRPr="008631B4">
        <w:rPr>
          <w:szCs w:val="24"/>
        </w:rPr>
        <w:t xml:space="preserve"> be enforced to ensure the safety of river water for diverse applications. Additionally, these findings highlight the significance of collective part</w:t>
      </w:r>
      <w:r w:rsidR="00D92194" w:rsidRPr="008631B4">
        <w:rPr>
          <w:szCs w:val="24"/>
        </w:rPr>
        <w:t>icipation in technical plannnery</w:t>
      </w:r>
      <w:r w:rsidRPr="008631B4">
        <w:rPr>
          <w:szCs w:val="24"/>
        </w:rPr>
        <w:t xml:space="preserve"> and cohesive governance towards the safeguarding of riverine ecosystems.</w:t>
      </w:r>
    </w:p>
    <w:p w14:paraId="72B894F1" w14:textId="77777777" w:rsidR="00A33B80" w:rsidRPr="008631B4" w:rsidRDefault="00A33B80" w:rsidP="008631B4">
      <w:pPr>
        <w:spacing w:after="200"/>
        <w:ind w:left="0"/>
      </w:pPr>
    </w:p>
    <w:p w14:paraId="3EC07DC0" w14:textId="77777777" w:rsidR="00D01339" w:rsidRDefault="00D01339" w:rsidP="00F87E16">
      <w:pPr>
        <w:pStyle w:val="Heading1"/>
        <w:jc w:val="both"/>
      </w:pPr>
      <w:bookmarkStart w:id="1" w:name="_GoBack"/>
      <w:bookmarkEnd w:id="1"/>
    </w:p>
    <w:sectPr w:rsidR="00D01339" w:rsidSect="00F87E16">
      <w:footerReference w:type="default" r:id="rId11"/>
      <w:pgSz w:w="11906" w:h="16838"/>
      <w:pgMar w:top="1440" w:right="1440" w:bottom="1440" w:left="2160" w:header="720" w:footer="74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113EF9" w14:textId="77777777" w:rsidR="006705A4" w:rsidRDefault="006705A4">
      <w:pPr>
        <w:spacing w:after="0" w:line="240" w:lineRule="auto"/>
      </w:pPr>
      <w:r>
        <w:separator/>
      </w:r>
    </w:p>
  </w:endnote>
  <w:endnote w:type="continuationSeparator" w:id="0">
    <w:p w14:paraId="23CB6387" w14:textId="77777777" w:rsidR="006705A4" w:rsidRDefault="00670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7E305" w14:textId="77777777" w:rsidR="00F373E6" w:rsidRDefault="00F373E6">
    <w:pPr>
      <w:spacing w:after="0" w:line="239" w:lineRule="auto"/>
      <w:ind w:right="4280" w:firstLine="4271"/>
      <w:jc w:val="left"/>
    </w:pPr>
    <w:r>
      <w:fldChar w:fldCharType="begin"/>
    </w:r>
    <w:r>
      <w:instrText xml:space="preserve"> PAGE   \* MERGEFORMAT </w:instrText>
    </w:r>
    <w:r>
      <w:fldChar w:fldCharType="separate"/>
    </w:r>
    <w:r>
      <w:rPr>
        <w:rFonts w:ascii="Calibri" w:eastAsia="Calibri" w:hAnsi="Calibri" w:cs="Calibri"/>
        <w:sz w:val="22"/>
      </w:rPr>
      <w:t>ii</w:t>
    </w:r>
    <w:r>
      <w:rPr>
        <w:rFonts w:ascii="Calibri" w:eastAsia="Calibri" w:hAnsi="Calibri" w:cs="Calibri"/>
        <w:sz w:val="22"/>
      </w:rPr>
      <w:fldChar w:fldCharType="end"/>
    </w:r>
    <w:r>
      <w:rPr>
        <w:rFonts w:ascii="Calibri" w:eastAsia="Calibri" w:hAnsi="Calibri" w:cs="Calibri"/>
        <w:sz w:val="22"/>
      </w:rPr>
      <w:t xml:space="preserve"> </w:t>
    </w: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8855149"/>
      <w:docPartObj>
        <w:docPartGallery w:val="Page Numbers (Bottom of Page)"/>
        <w:docPartUnique/>
      </w:docPartObj>
    </w:sdtPr>
    <w:sdtEndPr>
      <w:rPr>
        <w:noProof/>
      </w:rPr>
    </w:sdtEndPr>
    <w:sdtContent>
      <w:p w14:paraId="59D1F4FB" w14:textId="579AEBD4" w:rsidR="00F373E6" w:rsidRDefault="00F373E6">
        <w:pPr>
          <w:pStyle w:val="Footer"/>
          <w:jc w:val="center"/>
        </w:pPr>
        <w:r>
          <w:fldChar w:fldCharType="begin"/>
        </w:r>
        <w:r>
          <w:instrText xml:space="preserve"> PAGE   \* MERGEFORMAT </w:instrText>
        </w:r>
        <w:r>
          <w:fldChar w:fldCharType="separate"/>
        </w:r>
        <w:r w:rsidR="00F87E16">
          <w:rPr>
            <w:noProof/>
          </w:rPr>
          <w:t>iii</w:t>
        </w:r>
        <w:r>
          <w:rPr>
            <w:noProof/>
          </w:rPr>
          <w:fldChar w:fldCharType="end"/>
        </w:r>
      </w:p>
    </w:sdtContent>
  </w:sdt>
  <w:p w14:paraId="66B0394B" w14:textId="77777777" w:rsidR="00F373E6" w:rsidRDefault="00F373E6">
    <w:pPr>
      <w:spacing w:after="0" w:line="239" w:lineRule="auto"/>
      <w:ind w:right="4280" w:firstLine="4271"/>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DA9AC" w14:textId="77777777" w:rsidR="00F373E6" w:rsidRDefault="00F373E6">
    <w:pPr>
      <w:pStyle w:val="Footer"/>
      <w:jc w:val="center"/>
    </w:pPr>
  </w:p>
  <w:p w14:paraId="67B2F7C2" w14:textId="77777777" w:rsidR="00F373E6" w:rsidRDefault="00F373E6">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2461601"/>
      <w:docPartObj>
        <w:docPartGallery w:val="Page Numbers (Bottom of Page)"/>
        <w:docPartUnique/>
      </w:docPartObj>
    </w:sdtPr>
    <w:sdtEndPr>
      <w:rPr>
        <w:noProof/>
      </w:rPr>
    </w:sdtEndPr>
    <w:sdtContent>
      <w:p w14:paraId="3D0FED8C" w14:textId="309E30A2" w:rsidR="00F373E6" w:rsidRDefault="00F373E6">
        <w:pPr>
          <w:pStyle w:val="Footer"/>
          <w:jc w:val="center"/>
        </w:pPr>
        <w:r>
          <w:fldChar w:fldCharType="begin"/>
        </w:r>
        <w:r>
          <w:instrText xml:space="preserve"> PAGE   \* MERGEFORMAT </w:instrText>
        </w:r>
        <w:r>
          <w:fldChar w:fldCharType="separate"/>
        </w:r>
        <w:r w:rsidR="00F87E16">
          <w:rPr>
            <w:noProof/>
          </w:rPr>
          <w:t>1</w:t>
        </w:r>
        <w:r>
          <w:rPr>
            <w:noProof/>
          </w:rPr>
          <w:fldChar w:fldCharType="end"/>
        </w:r>
      </w:p>
    </w:sdtContent>
  </w:sdt>
  <w:p w14:paraId="2718E934" w14:textId="77777777" w:rsidR="00F373E6" w:rsidRDefault="00F373E6">
    <w:pPr>
      <w:spacing w:after="0" w:line="259" w:lineRule="auto"/>
      <w:ind w:left="144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E40720" w14:textId="77777777" w:rsidR="006705A4" w:rsidRDefault="006705A4">
      <w:pPr>
        <w:spacing w:after="0" w:line="240" w:lineRule="auto"/>
      </w:pPr>
      <w:r>
        <w:separator/>
      </w:r>
    </w:p>
  </w:footnote>
  <w:footnote w:type="continuationSeparator" w:id="0">
    <w:p w14:paraId="3A2F19F3" w14:textId="77777777" w:rsidR="006705A4" w:rsidRDefault="006705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D7C14"/>
    <w:multiLevelType w:val="multilevel"/>
    <w:tmpl w:val="979E0FDE"/>
    <w:lvl w:ilvl="0">
      <w:start w:val="5"/>
      <w:numFmt w:val="decimal"/>
      <w:lvlText w:val="%1"/>
      <w:lvlJc w:val="left"/>
      <w:pPr>
        <w:ind w:left="360" w:hanging="360"/>
      </w:pPr>
      <w:rPr>
        <w:rFonts w:hint="default"/>
      </w:rPr>
    </w:lvl>
    <w:lvl w:ilvl="1">
      <w:start w:val="1"/>
      <w:numFmt w:val="decimal"/>
      <w:lvlText w:val="%1.%2"/>
      <w:lvlJc w:val="left"/>
      <w:pPr>
        <w:ind w:left="350" w:hanging="360"/>
      </w:pPr>
      <w:rPr>
        <w:rFonts w:hint="default"/>
      </w:rPr>
    </w:lvl>
    <w:lvl w:ilvl="2">
      <w:start w:val="1"/>
      <w:numFmt w:val="decimal"/>
      <w:lvlText w:val="%1.%2.%3"/>
      <w:lvlJc w:val="left"/>
      <w:pPr>
        <w:ind w:left="700" w:hanging="720"/>
      </w:pPr>
      <w:rPr>
        <w:rFonts w:hint="default"/>
      </w:rPr>
    </w:lvl>
    <w:lvl w:ilvl="3">
      <w:start w:val="1"/>
      <w:numFmt w:val="decimal"/>
      <w:lvlText w:val="%1.%2.%3.%4"/>
      <w:lvlJc w:val="left"/>
      <w:pPr>
        <w:ind w:left="690" w:hanging="720"/>
      </w:pPr>
      <w:rPr>
        <w:rFonts w:hint="default"/>
      </w:rPr>
    </w:lvl>
    <w:lvl w:ilvl="4">
      <w:start w:val="1"/>
      <w:numFmt w:val="decimal"/>
      <w:lvlText w:val="%1.%2.%3.%4.%5"/>
      <w:lvlJc w:val="left"/>
      <w:pPr>
        <w:ind w:left="1040" w:hanging="1080"/>
      </w:pPr>
      <w:rPr>
        <w:rFonts w:hint="default"/>
      </w:rPr>
    </w:lvl>
    <w:lvl w:ilvl="5">
      <w:start w:val="1"/>
      <w:numFmt w:val="decimal"/>
      <w:lvlText w:val="%1.%2.%3.%4.%5.%6"/>
      <w:lvlJc w:val="left"/>
      <w:pPr>
        <w:ind w:left="1030" w:hanging="1080"/>
      </w:pPr>
      <w:rPr>
        <w:rFonts w:hint="default"/>
      </w:rPr>
    </w:lvl>
    <w:lvl w:ilvl="6">
      <w:start w:val="1"/>
      <w:numFmt w:val="decimal"/>
      <w:lvlText w:val="%1.%2.%3.%4.%5.%6.%7"/>
      <w:lvlJc w:val="left"/>
      <w:pPr>
        <w:ind w:left="1380" w:hanging="1440"/>
      </w:pPr>
      <w:rPr>
        <w:rFonts w:hint="default"/>
      </w:rPr>
    </w:lvl>
    <w:lvl w:ilvl="7">
      <w:start w:val="1"/>
      <w:numFmt w:val="decimal"/>
      <w:lvlText w:val="%1.%2.%3.%4.%5.%6.%7.%8"/>
      <w:lvlJc w:val="left"/>
      <w:pPr>
        <w:ind w:left="1370" w:hanging="1440"/>
      </w:pPr>
      <w:rPr>
        <w:rFonts w:hint="default"/>
      </w:rPr>
    </w:lvl>
    <w:lvl w:ilvl="8">
      <w:start w:val="1"/>
      <w:numFmt w:val="decimal"/>
      <w:lvlText w:val="%1.%2.%3.%4.%5.%6.%7.%8.%9"/>
      <w:lvlJc w:val="left"/>
      <w:pPr>
        <w:ind w:left="1720" w:hanging="1800"/>
      </w:pPr>
      <w:rPr>
        <w:rFonts w:hint="default"/>
      </w:rPr>
    </w:lvl>
  </w:abstractNum>
  <w:abstractNum w:abstractNumId="1" w15:restartNumberingAfterBreak="0">
    <w:nsid w:val="0CDB618A"/>
    <w:multiLevelType w:val="hybridMultilevel"/>
    <w:tmpl w:val="8D6C0A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6073C7F"/>
    <w:multiLevelType w:val="hybridMultilevel"/>
    <w:tmpl w:val="3B84B0B8"/>
    <w:lvl w:ilvl="0" w:tplc="F45CF484">
      <w:start w:val="1"/>
      <w:numFmt w:val="decimal"/>
      <w:lvlText w:val="%1."/>
      <w:lvlJc w:val="left"/>
      <w:pPr>
        <w:ind w:left="1020" w:hanging="360"/>
      </w:pPr>
    </w:lvl>
    <w:lvl w:ilvl="1" w:tplc="095A0C90">
      <w:start w:val="1"/>
      <w:numFmt w:val="decimal"/>
      <w:lvlText w:val="%2."/>
      <w:lvlJc w:val="left"/>
      <w:pPr>
        <w:ind w:left="1020" w:hanging="360"/>
      </w:pPr>
    </w:lvl>
    <w:lvl w:ilvl="2" w:tplc="4F8649EC">
      <w:start w:val="1"/>
      <w:numFmt w:val="decimal"/>
      <w:lvlText w:val="%3."/>
      <w:lvlJc w:val="left"/>
      <w:pPr>
        <w:ind w:left="1020" w:hanging="360"/>
      </w:pPr>
    </w:lvl>
    <w:lvl w:ilvl="3" w:tplc="32BEEABE">
      <w:start w:val="1"/>
      <w:numFmt w:val="decimal"/>
      <w:lvlText w:val="%4."/>
      <w:lvlJc w:val="left"/>
      <w:pPr>
        <w:ind w:left="1020" w:hanging="360"/>
      </w:pPr>
    </w:lvl>
    <w:lvl w:ilvl="4" w:tplc="0C7EBBD4">
      <w:start w:val="1"/>
      <w:numFmt w:val="decimal"/>
      <w:lvlText w:val="%5."/>
      <w:lvlJc w:val="left"/>
      <w:pPr>
        <w:ind w:left="1020" w:hanging="360"/>
      </w:pPr>
    </w:lvl>
    <w:lvl w:ilvl="5" w:tplc="65361F78">
      <w:start w:val="1"/>
      <w:numFmt w:val="decimal"/>
      <w:lvlText w:val="%6."/>
      <w:lvlJc w:val="left"/>
      <w:pPr>
        <w:ind w:left="1020" w:hanging="360"/>
      </w:pPr>
    </w:lvl>
    <w:lvl w:ilvl="6" w:tplc="ABD8ED16">
      <w:start w:val="1"/>
      <w:numFmt w:val="decimal"/>
      <w:lvlText w:val="%7."/>
      <w:lvlJc w:val="left"/>
      <w:pPr>
        <w:ind w:left="1020" w:hanging="360"/>
      </w:pPr>
    </w:lvl>
    <w:lvl w:ilvl="7" w:tplc="2C508122">
      <w:start w:val="1"/>
      <w:numFmt w:val="decimal"/>
      <w:lvlText w:val="%8."/>
      <w:lvlJc w:val="left"/>
      <w:pPr>
        <w:ind w:left="1020" w:hanging="360"/>
      </w:pPr>
    </w:lvl>
    <w:lvl w:ilvl="8" w:tplc="7F58B5C6">
      <w:start w:val="1"/>
      <w:numFmt w:val="decimal"/>
      <w:lvlText w:val="%9."/>
      <w:lvlJc w:val="left"/>
      <w:pPr>
        <w:ind w:left="1020" w:hanging="360"/>
      </w:pPr>
    </w:lvl>
  </w:abstractNum>
  <w:abstractNum w:abstractNumId="3" w15:restartNumberingAfterBreak="0">
    <w:nsid w:val="1CC01AAF"/>
    <w:multiLevelType w:val="hybridMultilevel"/>
    <w:tmpl w:val="B4B8994E"/>
    <w:lvl w:ilvl="0" w:tplc="EA6E0F0C">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2EC6C2">
      <w:start w:val="1"/>
      <w:numFmt w:val="lowerLetter"/>
      <w:lvlText w:val="%2"/>
      <w:lvlJc w:val="left"/>
      <w:pPr>
        <w:ind w:left="11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1A32F4">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02D456">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F29170">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B84F70">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D86BF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88E9AC">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6268E2">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4244114"/>
    <w:multiLevelType w:val="hybridMultilevel"/>
    <w:tmpl w:val="B54E1088"/>
    <w:lvl w:ilvl="0" w:tplc="85D0FCDA">
      <w:start w:val="1"/>
      <w:numFmt w:val="decimal"/>
      <w:lvlText w:val="%1."/>
      <w:lvlJc w:val="left"/>
      <w:pPr>
        <w:ind w:left="11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766684">
      <w:start w:val="1"/>
      <w:numFmt w:val="lowerLetter"/>
      <w:lvlText w:val="%2"/>
      <w:lvlJc w:val="left"/>
      <w:pPr>
        <w:ind w:left="1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00C5E0">
      <w:start w:val="1"/>
      <w:numFmt w:val="lowerRoman"/>
      <w:lvlText w:val="%3"/>
      <w:lvlJc w:val="left"/>
      <w:pPr>
        <w:ind w:left="1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5080E8">
      <w:start w:val="1"/>
      <w:numFmt w:val="decimal"/>
      <w:lvlText w:val="%4"/>
      <w:lvlJc w:val="left"/>
      <w:pPr>
        <w:ind w:left="2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26FEA4">
      <w:start w:val="1"/>
      <w:numFmt w:val="lowerLetter"/>
      <w:lvlText w:val="%5"/>
      <w:lvlJc w:val="left"/>
      <w:pPr>
        <w:ind w:left="3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78EA96">
      <w:start w:val="1"/>
      <w:numFmt w:val="lowerRoman"/>
      <w:lvlText w:val="%6"/>
      <w:lvlJc w:val="left"/>
      <w:pPr>
        <w:ind w:left="4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6A0E12">
      <w:start w:val="1"/>
      <w:numFmt w:val="decimal"/>
      <w:lvlText w:val="%7"/>
      <w:lvlJc w:val="left"/>
      <w:pPr>
        <w:ind w:left="4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AA64C4">
      <w:start w:val="1"/>
      <w:numFmt w:val="lowerLetter"/>
      <w:lvlText w:val="%8"/>
      <w:lvlJc w:val="left"/>
      <w:pPr>
        <w:ind w:left="5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1CB6BC">
      <w:start w:val="1"/>
      <w:numFmt w:val="lowerRoman"/>
      <w:lvlText w:val="%9"/>
      <w:lvlJc w:val="left"/>
      <w:pPr>
        <w:ind w:left="6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6357515"/>
    <w:multiLevelType w:val="multilevel"/>
    <w:tmpl w:val="06FC3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5E115F"/>
    <w:multiLevelType w:val="hybridMultilevel"/>
    <w:tmpl w:val="7CA684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8AA3911"/>
    <w:multiLevelType w:val="hybridMultilevel"/>
    <w:tmpl w:val="FF8EA9DE"/>
    <w:lvl w:ilvl="0" w:tplc="2BF8273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DEBA6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7CED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2E71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C4DC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6C6C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8002B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54A74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BABF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E9F4410"/>
    <w:multiLevelType w:val="hybridMultilevel"/>
    <w:tmpl w:val="9C8AC0BC"/>
    <w:lvl w:ilvl="0" w:tplc="674E9AFE">
      <w:start w:val="1"/>
      <w:numFmt w:val="decimal"/>
      <w:lvlText w:val="%1."/>
      <w:lvlJc w:val="left"/>
      <w:pPr>
        <w:ind w:left="1020" w:hanging="360"/>
      </w:pPr>
    </w:lvl>
    <w:lvl w:ilvl="1" w:tplc="6C80DF74">
      <w:start w:val="1"/>
      <w:numFmt w:val="decimal"/>
      <w:lvlText w:val="%2."/>
      <w:lvlJc w:val="left"/>
      <w:pPr>
        <w:ind w:left="1020" w:hanging="360"/>
      </w:pPr>
    </w:lvl>
    <w:lvl w:ilvl="2" w:tplc="F0406C10">
      <w:start w:val="1"/>
      <w:numFmt w:val="decimal"/>
      <w:lvlText w:val="%3."/>
      <w:lvlJc w:val="left"/>
      <w:pPr>
        <w:ind w:left="1020" w:hanging="360"/>
      </w:pPr>
    </w:lvl>
    <w:lvl w:ilvl="3" w:tplc="29D07BAE">
      <w:start w:val="1"/>
      <w:numFmt w:val="decimal"/>
      <w:lvlText w:val="%4."/>
      <w:lvlJc w:val="left"/>
      <w:pPr>
        <w:ind w:left="1020" w:hanging="360"/>
      </w:pPr>
    </w:lvl>
    <w:lvl w:ilvl="4" w:tplc="5CE8A92C">
      <w:start w:val="1"/>
      <w:numFmt w:val="decimal"/>
      <w:lvlText w:val="%5."/>
      <w:lvlJc w:val="left"/>
      <w:pPr>
        <w:ind w:left="1020" w:hanging="360"/>
      </w:pPr>
    </w:lvl>
    <w:lvl w:ilvl="5" w:tplc="A1E8E772">
      <w:start w:val="1"/>
      <w:numFmt w:val="decimal"/>
      <w:lvlText w:val="%6."/>
      <w:lvlJc w:val="left"/>
      <w:pPr>
        <w:ind w:left="1020" w:hanging="360"/>
      </w:pPr>
    </w:lvl>
    <w:lvl w:ilvl="6" w:tplc="C44E83A4">
      <w:start w:val="1"/>
      <w:numFmt w:val="decimal"/>
      <w:lvlText w:val="%7."/>
      <w:lvlJc w:val="left"/>
      <w:pPr>
        <w:ind w:left="1020" w:hanging="360"/>
      </w:pPr>
    </w:lvl>
    <w:lvl w:ilvl="7" w:tplc="A64C37CA">
      <w:start w:val="1"/>
      <w:numFmt w:val="decimal"/>
      <w:lvlText w:val="%8."/>
      <w:lvlJc w:val="left"/>
      <w:pPr>
        <w:ind w:left="1020" w:hanging="360"/>
      </w:pPr>
    </w:lvl>
    <w:lvl w:ilvl="8" w:tplc="90BCDE26">
      <w:start w:val="1"/>
      <w:numFmt w:val="decimal"/>
      <w:lvlText w:val="%9."/>
      <w:lvlJc w:val="left"/>
      <w:pPr>
        <w:ind w:left="1020" w:hanging="360"/>
      </w:pPr>
    </w:lvl>
  </w:abstractNum>
  <w:abstractNum w:abstractNumId="9" w15:restartNumberingAfterBreak="0">
    <w:nsid w:val="35E71A1F"/>
    <w:multiLevelType w:val="hybridMultilevel"/>
    <w:tmpl w:val="7CA684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E5A3226"/>
    <w:multiLevelType w:val="hybridMultilevel"/>
    <w:tmpl w:val="41CE0622"/>
    <w:lvl w:ilvl="0" w:tplc="C7A6A42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E4B5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3078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5649D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90ED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38BC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1E6A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BC44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B62B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0E962AC"/>
    <w:multiLevelType w:val="hybridMultilevel"/>
    <w:tmpl w:val="77928512"/>
    <w:lvl w:ilvl="0" w:tplc="76B8D50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76AAC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ACC7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A2E2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A44A3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3A05B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622A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CA54C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1E3F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3FD0D28"/>
    <w:multiLevelType w:val="hybridMultilevel"/>
    <w:tmpl w:val="CF6E65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8A7729A"/>
    <w:multiLevelType w:val="hybridMultilevel"/>
    <w:tmpl w:val="E8B4C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AE1BAF"/>
    <w:multiLevelType w:val="hybridMultilevel"/>
    <w:tmpl w:val="90A22B98"/>
    <w:lvl w:ilvl="0" w:tplc="0409001B">
      <w:start w:val="1"/>
      <w:numFmt w:val="low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5" w15:restartNumberingAfterBreak="0">
    <w:nsid w:val="4D8C3BE7"/>
    <w:multiLevelType w:val="multilevel"/>
    <w:tmpl w:val="17E2C2A2"/>
    <w:lvl w:ilvl="0">
      <w:start w:val="1"/>
      <w:numFmt w:val="decimal"/>
      <w:lvlText w:val="%1."/>
      <w:lvlJc w:val="left"/>
      <w:pPr>
        <w:ind w:left="360" w:hanging="360"/>
      </w:pPr>
    </w:lvl>
    <w:lvl w:ilvl="1">
      <w:start w:val="3"/>
      <w:numFmt w:val="decimal"/>
      <w:isLgl/>
      <w:lvlText w:val="%1.%2"/>
      <w:lvlJc w:val="left"/>
      <w:pPr>
        <w:ind w:left="720" w:hanging="720"/>
      </w:pPr>
      <w:rPr>
        <w:rFonts w:hint="default"/>
        <w:b/>
      </w:rPr>
    </w:lvl>
    <w:lvl w:ilvl="2">
      <w:start w:val="2"/>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6" w15:restartNumberingAfterBreak="0">
    <w:nsid w:val="4D921480"/>
    <w:multiLevelType w:val="hybridMultilevel"/>
    <w:tmpl w:val="505EADA8"/>
    <w:lvl w:ilvl="0" w:tplc="AB0457D4">
      <w:start w:val="1"/>
      <w:numFmt w:val="decimal"/>
      <w:lvlText w:val="%1."/>
      <w:lvlJc w:val="left"/>
      <w:pPr>
        <w:ind w:left="1020" w:hanging="360"/>
      </w:pPr>
    </w:lvl>
    <w:lvl w:ilvl="1" w:tplc="B81C8818">
      <w:start w:val="1"/>
      <w:numFmt w:val="decimal"/>
      <w:lvlText w:val="%2."/>
      <w:lvlJc w:val="left"/>
      <w:pPr>
        <w:ind w:left="1020" w:hanging="360"/>
      </w:pPr>
    </w:lvl>
    <w:lvl w:ilvl="2" w:tplc="923A4612">
      <w:start w:val="1"/>
      <w:numFmt w:val="decimal"/>
      <w:lvlText w:val="%3."/>
      <w:lvlJc w:val="left"/>
      <w:pPr>
        <w:ind w:left="1020" w:hanging="360"/>
      </w:pPr>
    </w:lvl>
    <w:lvl w:ilvl="3" w:tplc="6E40151A">
      <w:start w:val="1"/>
      <w:numFmt w:val="decimal"/>
      <w:lvlText w:val="%4."/>
      <w:lvlJc w:val="left"/>
      <w:pPr>
        <w:ind w:left="1020" w:hanging="360"/>
      </w:pPr>
    </w:lvl>
    <w:lvl w:ilvl="4" w:tplc="D4C89C70">
      <w:start w:val="1"/>
      <w:numFmt w:val="decimal"/>
      <w:lvlText w:val="%5."/>
      <w:lvlJc w:val="left"/>
      <w:pPr>
        <w:ind w:left="1020" w:hanging="360"/>
      </w:pPr>
    </w:lvl>
    <w:lvl w:ilvl="5" w:tplc="19E0FF02">
      <w:start w:val="1"/>
      <w:numFmt w:val="decimal"/>
      <w:lvlText w:val="%6."/>
      <w:lvlJc w:val="left"/>
      <w:pPr>
        <w:ind w:left="1020" w:hanging="360"/>
      </w:pPr>
    </w:lvl>
    <w:lvl w:ilvl="6" w:tplc="B83EA8C8">
      <w:start w:val="1"/>
      <w:numFmt w:val="decimal"/>
      <w:lvlText w:val="%7."/>
      <w:lvlJc w:val="left"/>
      <w:pPr>
        <w:ind w:left="1020" w:hanging="360"/>
      </w:pPr>
    </w:lvl>
    <w:lvl w:ilvl="7" w:tplc="6B0E78F0">
      <w:start w:val="1"/>
      <w:numFmt w:val="decimal"/>
      <w:lvlText w:val="%8."/>
      <w:lvlJc w:val="left"/>
      <w:pPr>
        <w:ind w:left="1020" w:hanging="360"/>
      </w:pPr>
    </w:lvl>
    <w:lvl w:ilvl="8" w:tplc="11845728">
      <w:start w:val="1"/>
      <w:numFmt w:val="decimal"/>
      <w:lvlText w:val="%9."/>
      <w:lvlJc w:val="left"/>
      <w:pPr>
        <w:ind w:left="1020" w:hanging="360"/>
      </w:pPr>
    </w:lvl>
  </w:abstractNum>
  <w:abstractNum w:abstractNumId="17" w15:restartNumberingAfterBreak="0">
    <w:nsid w:val="4FF83285"/>
    <w:multiLevelType w:val="hybridMultilevel"/>
    <w:tmpl w:val="4DD66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CD3BDC"/>
    <w:multiLevelType w:val="hybridMultilevel"/>
    <w:tmpl w:val="3D928BD8"/>
    <w:lvl w:ilvl="0" w:tplc="7AA0C742">
      <w:start w:val="1"/>
      <w:numFmt w:val="decimal"/>
      <w:lvlText w:val="%1."/>
      <w:lvlJc w:val="left"/>
      <w:pPr>
        <w:ind w:left="1020" w:hanging="360"/>
      </w:pPr>
    </w:lvl>
    <w:lvl w:ilvl="1" w:tplc="DE561E82">
      <w:start w:val="1"/>
      <w:numFmt w:val="decimal"/>
      <w:lvlText w:val="%2."/>
      <w:lvlJc w:val="left"/>
      <w:pPr>
        <w:ind w:left="1020" w:hanging="360"/>
      </w:pPr>
    </w:lvl>
    <w:lvl w:ilvl="2" w:tplc="A4A8411C">
      <w:start w:val="1"/>
      <w:numFmt w:val="decimal"/>
      <w:lvlText w:val="%3."/>
      <w:lvlJc w:val="left"/>
      <w:pPr>
        <w:ind w:left="1020" w:hanging="360"/>
      </w:pPr>
    </w:lvl>
    <w:lvl w:ilvl="3" w:tplc="4A5E668C">
      <w:start w:val="1"/>
      <w:numFmt w:val="decimal"/>
      <w:lvlText w:val="%4."/>
      <w:lvlJc w:val="left"/>
      <w:pPr>
        <w:ind w:left="1020" w:hanging="360"/>
      </w:pPr>
    </w:lvl>
    <w:lvl w:ilvl="4" w:tplc="83864EF6">
      <w:start w:val="1"/>
      <w:numFmt w:val="decimal"/>
      <w:lvlText w:val="%5."/>
      <w:lvlJc w:val="left"/>
      <w:pPr>
        <w:ind w:left="1020" w:hanging="360"/>
      </w:pPr>
    </w:lvl>
    <w:lvl w:ilvl="5" w:tplc="A8845574">
      <w:start w:val="1"/>
      <w:numFmt w:val="decimal"/>
      <w:lvlText w:val="%6."/>
      <w:lvlJc w:val="left"/>
      <w:pPr>
        <w:ind w:left="1020" w:hanging="360"/>
      </w:pPr>
    </w:lvl>
    <w:lvl w:ilvl="6" w:tplc="B630EB4A">
      <w:start w:val="1"/>
      <w:numFmt w:val="decimal"/>
      <w:lvlText w:val="%7."/>
      <w:lvlJc w:val="left"/>
      <w:pPr>
        <w:ind w:left="1020" w:hanging="360"/>
      </w:pPr>
    </w:lvl>
    <w:lvl w:ilvl="7" w:tplc="125C8F08">
      <w:start w:val="1"/>
      <w:numFmt w:val="decimal"/>
      <w:lvlText w:val="%8."/>
      <w:lvlJc w:val="left"/>
      <w:pPr>
        <w:ind w:left="1020" w:hanging="360"/>
      </w:pPr>
    </w:lvl>
    <w:lvl w:ilvl="8" w:tplc="BF78F852">
      <w:start w:val="1"/>
      <w:numFmt w:val="decimal"/>
      <w:lvlText w:val="%9."/>
      <w:lvlJc w:val="left"/>
      <w:pPr>
        <w:ind w:left="1020" w:hanging="360"/>
      </w:pPr>
    </w:lvl>
  </w:abstractNum>
  <w:abstractNum w:abstractNumId="19" w15:restartNumberingAfterBreak="0">
    <w:nsid w:val="75267EB3"/>
    <w:multiLevelType w:val="hybridMultilevel"/>
    <w:tmpl w:val="DCF89076"/>
    <w:lvl w:ilvl="0" w:tplc="0409001B">
      <w:start w:val="1"/>
      <w:numFmt w:val="lowerRoman"/>
      <w:lvlText w:val="%1."/>
      <w:lvlJc w:val="right"/>
      <w:pPr>
        <w:ind w:left="1135" w:hanging="360"/>
      </w:p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20" w15:restartNumberingAfterBreak="0">
    <w:nsid w:val="777A592B"/>
    <w:multiLevelType w:val="hybridMultilevel"/>
    <w:tmpl w:val="19E6CB3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7AA86200"/>
    <w:multiLevelType w:val="hybridMultilevel"/>
    <w:tmpl w:val="DBCE1770"/>
    <w:lvl w:ilvl="0" w:tplc="63AAFF24">
      <w:start w:val="1"/>
      <w:numFmt w:val="decimal"/>
      <w:lvlText w:val="%1."/>
      <w:lvlJc w:val="left"/>
      <w:pPr>
        <w:ind w:left="2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36029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A24DD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6CFF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509EB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90B74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AEA5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12E40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BA69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4"/>
  </w:num>
  <w:num w:numId="3">
    <w:abstractNumId w:val="21"/>
  </w:num>
  <w:num w:numId="4">
    <w:abstractNumId w:val="10"/>
  </w:num>
  <w:num w:numId="5">
    <w:abstractNumId w:val="7"/>
  </w:num>
  <w:num w:numId="6">
    <w:abstractNumId w:val="11"/>
  </w:num>
  <w:num w:numId="7">
    <w:abstractNumId w:val="9"/>
  </w:num>
  <w:num w:numId="8">
    <w:abstractNumId w:val="15"/>
  </w:num>
  <w:num w:numId="9">
    <w:abstractNumId w:val="20"/>
  </w:num>
  <w:num w:numId="10">
    <w:abstractNumId w:val="17"/>
  </w:num>
  <w:num w:numId="11">
    <w:abstractNumId w:val="5"/>
  </w:num>
  <w:num w:numId="12">
    <w:abstractNumId w:val="12"/>
  </w:num>
  <w:num w:numId="13">
    <w:abstractNumId w:val="1"/>
  </w:num>
  <w:num w:numId="14">
    <w:abstractNumId w:val="14"/>
  </w:num>
  <w:num w:numId="15">
    <w:abstractNumId w:val="19"/>
  </w:num>
  <w:num w:numId="16">
    <w:abstractNumId w:val="2"/>
  </w:num>
  <w:num w:numId="17">
    <w:abstractNumId w:val="18"/>
  </w:num>
  <w:num w:numId="18">
    <w:abstractNumId w:val="8"/>
  </w:num>
  <w:num w:numId="19">
    <w:abstractNumId w:val="16"/>
  </w:num>
  <w:num w:numId="20">
    <w:abstractNumId w:val="6"/>
  </w:num>
  <w:num w:numId="21">
    <w:abstractNumId w:val="0"/>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B80"/>
    <w:rsid w:val="0000107D"/>
    <w:rsid w:val="00004E30"/>
    <w:rsid w:val="00015389"/>
    <w:rsid w:val="000212F1"/>
    <w:rsid w:val="000229BB"/>
    <w:rsid w:val="000242DA"/>
    <w:rsid w:val="00026EDA"/>
    <w:rsid w:val="000358C8"/>
    <w:rsid w:val="00036469"/>
    <w:rsid w:val="00040467"/>
    <w:rsid w:val="0004726E"/>
    <w:rsid w:val="000478F8"/>
    <w:rsid w:val="0005356D"/>
    <w:rsid w:val="00077930"/>
    <w:rsid w:val="00082576"/>
    <w:rsid w:val="00091332"/>
    <w:rsid w:val="00092729"/>
    <w:rsid w:val="00095FF6"/>
    <w:rsid w:val="000A05B8"/>
    <w:rsid w:val="000A5F8F"/>
    <w:rsid w:val="000B0C01"/>
    <w:rsid w:val="000B2CE6"/>
    <w:rsid w:val="000E673C"/>
    <w:rsid w:val="000E7B40"/>
    <w:rsid w:val="000F0C4E"/>
    <w:rsid w:val="000F1B17"/>
    <w:rsid w:val="000F45DD"/>
    <w:rsid w:val="000F4715"/>
    <w:rsid w:val="00110E0C"/>
    <w:rsid w:val="00110EF0"/>
    <w:rsid w:val="00111F90"/>
    <w:rsid w:val="0011246C"/>
    <w:rsid w:val="0011270E"/>
    <w:rsid w:val="001213D7"/>
    <w:rsid w:val="00125139"/>
    <w:rsid w:val="001277F7"/>
    <w:rsid w:val="00127890"/>
    <w:rsid w:val="001325D4"/>
    <w:rsid w:val="00135B1D"/>
    <w:rsid w:val="00146284"/>
    <w:rsid w:val="00150AAB"/>
    <w:rsid w:val="00163C03"/>
    <w:rsid w:val="0016428A"/>
    <w:rsid w:val="00177152"/>
    <w:rsid w:val="001825AB"/>
    <w:rsid w:val="0019316F"/>
    <w:rsid w:val="0019408A"/>
    <w:rsid w:val="001942A5"/>
    <w:rsid w:val="001A049D"/>
    <w:rsid w:val="001A5718"/>
    <w:rsid w:val="001B367E"/>
    <w:rsid w:val="001C43CD"/>
    <w:rsid w:val="001D0152"/>
    <w:rsid w:val="001E0376"/>
    <w:rsid w:val="001E08C6"/>
    <w:rsid w:val="001E3A78"/>
    <w:rsid w:val="001F15D4"/>
    <w:rsid w:val="001F6E75"/>
    <w:rsid w:val="002010BD"/>
    <w:rsid w:val="00201DE1"/>
    <w:rsid w:val="002027CD"/>
    <w:rsid w:val="00210605"/>
    <w:rsid w:val="00211546"/>
    <w:rsid w:val="00224086"/>
    <w:rsid w:val="00227D20"/>
    <w:rsid w:val="0023723A"/>
    <w:rsid w:val="0024054E"/>
    <w:rsid w:val="0024186B"/>
    <w:rsid w:val="00241D1D"/>
    <w:rsid w:val="002500F4"/>
    <w:rsid w:val="00257533"/>
    <w:rsid w:val="00272078"/>
    <w:rsid w:val="00283E1F"/>
    <w:rsid w:val="002852D3"/>
    <w:rsid w:val="00294669"/>
    <w:rsid w:val="0029591A"/>
    <w:rsid w:val="0029592E"/>
    <w:rsid w:val="00297ADB"/>
    <w:rsid w:val="002A1628"/>
    <w:rsid w:val="002A54BD"/>
    <w:rsid w:val="002B2DD0"/>
    <w:rsid w:val="002C062C"/>
    <w:rsid w:val="002C20F5"/>
    <w:rsid w:val="002C79F7"/>
    <w:rsid w:val="002E35F5"/>
    <w:rsid w:val="002E55A6"/>
    <w:rsid w:val="002F0F23"/>
    <w:rsid w:val="002F1B2F"/>
    <w:rsid w:val="002F58BD"/>
    <w:rsid w:val="002F7DE0"/>
    <w:rsid w:val="0030104A"/>
    <w:rsid w:val="00303FCA"/>
    <w:rsid w:val="0030408D"/>
    <w:rsid w:val="0031205C"/>
    <w:rsid w:val="003150A9"/>
    <w:rsid w:val="00320863"/>
    <w:rsid w:val="00321F5F"/>
    <w:rsid w:val="00326D7D"/>
    <w:rsid w:val="00332A7B"/>
    <w:rsid w:val="0033436D"/>
    <w:rsid w:val="00337AD1"/>
    <w:rsid w:val="0034581A"/>
    <w:rsid w:val="00351121"/>
    <w:rsid w:val="003518D5"/>
    <w:rsid w:val="00352E5D"/>
    <w:rsid w:val="00355DAD"/>
    <w:rsid w:val="00360487"/>
    <w:rsid w:val="00360911"/>
    <w:rsid w:val="00363775"/>
    <w:rsid w:val="00371077"/>
    <w:rsid w:val="003739AB"/>
    <w:rsid w:val="00374599"/>
    <w:rsid w:val="00381048"/>
    <w:rsid w:val="00386C4B"/>
    <w:rsid w:val="00387A8C"/>
    <w:rsid w:val="00390BC4"/>
    <w:rsid w:val="00393970"/>
    <w:rsid w:val="003A4057"/>
    <w:rsid w:val="003A48D3"/>
    <w:rsid w:val="003B0A1B"/>
    <w:rsid w:val="003B7C23"/>
    <w:rsid w:val="003C00F6"/>
    <w:rsid w:val="003C783D"/>
    <w:rsid w:val="003D0846"/>
    <w:rsid w:val="003D747B"/>
    <w:rsid w:val="0040342D"/>
    <w:rsid w:val="00412ACB"/>
    <w:rsid w:val="00416B6A"/>
    <w:rsid w:val="004252DE"/>
    <w:rsid w:val="004332CD"/>
    <w:rsid w:val="00442F28"/>
    <w:rsid w:val="00444124"/>
    <w:rsid w:val="004455CA"/>
    <w:rsid w:val="00451D41"/>
    <w:rsid w:val="00453EBE"/>
    <w:rsid w:val="0046647D"/>
    <w:rsid w:val="00475BCA"/>
    <w:rsid w:val="00494991"/>
    <w:rsid w:val="00494A33"/>
    <w:rsid w:val="004A17C0"/>
    <w:rsid w:val="004A5FCA"/>
    <w:rsid w:val="004B17BB"/>
    <w:rsid w:val="004B3118"/>
    <w:rsid w:val="004C5F13"/>
    <w:rsid w:val="004D7B61"/>
    <w:rsid w:val="004E4AD2"/>
    <w:rsid w:val="005010F4"/>
    <w:rsid w:val="00515FEB"/>
    <w:rsid w:val="00546B64"/>
    <w:rsid w:val="005512F7"/>
    <w:rsid w:val="00555A24"/>
    <w:rsid w:val="00556D35"/>
    <w:rsid w:val="00563F4B"/>
    <w:rsid w:val="005676AE"/>
    <w:rsid w:val="00570161"/>
    <w:rsid w:val="0057276A"/>
    <w:rsid w:val="00573F7D"/>
    <w:rsid w:val="00585428"/>
    <w:rsid w:val="00590F24"/>
    <w:rsid w:val="005927CD"/>
    <w:rsid w:val="00594E0B"/>
    <w:rsid w:val="005956FF"/>
    <w:rsid w:val="00597DA0"/>
    <w:rsid w:val="005A6958"/>
    <w:rsid w:val="005A6B51"/>
    <w:rsid w:val="005B6414"/>
    <w:rsid w:val="005B667F"/>
    <w:rsid w:val="005B6A97"/>
    <w:rsid w:val="005C0C7F"/>
    <w:rsid w:val="005C1A13"/>
    <w:rsid w:val="005C6833"/>
    <w:rsid w:val="005C7060"/>
    <w:rsid w:val="005D76B4"/>
    <w:rsid w:val="005E04F5"/>
    <w:rsid w:val="005E37B2"/>
    <w:rsid w:val="005E65C1"/>
    <w:rsid w:val="005E7511"/>
    <w:rsid w:val="005F4714"/>
    <w:rsid w:val="005F510D"/>
    <w:rsid w:val="00613445"/>
    <w:rsid w:val="00615E86"/>
    <w:rsid w:val="006329C2"/>
    <w:rsid w:val="00635553"/>
    <w:rsid w:val="00640909"/>
    <w:rsid w:val="006442A6"/>
    <w:rsid w:val="00644B87"/>
    <w:rsid w:val="006459B7"/>
    <w:rsid w:val="00654BB3"/>
    <w:rsid w:val="006615A9"/>
    <w:rsid w:val="006625B5"/>
    <w:rsid w:val="0067020B"/>
    <w:rsid w:val="006705A4"/>
    <w:rsid w:val="006771B9"/>
    <w:rsid w:val="00684267"/>
    <w:rsid w:val="006873C1"/>
    <w:rsid w:val="00690CA9"/>
    <w:rsid w:val="00694F1B"/>
    <w:rsid w:val="00697FE8"/>
    <w:rsid w:val="006A19F7"/>
    <w:rsid w:val="006A31F9"/>
    <w:rsid w:val="006A4D1B"/>
    <w:rsid w:val="006B5E64"/>
    <w:rsid w:val="006C001F"/>
    <w:rsid w:val="006C59A9"/>
    <w:rsid w:val="006D0B41"/>
    <w:rsid w:val="006E432A"/>
    <w:rsid w:val="006E7FB0"/>
    <w:rsid w:val="00700C3A"/>
    <w:rsid w:val="00700F79"/>
    <w:rsid w:val="00706F4D"/>
    <w:rsid w:val="00713EFC"/>
    <w:rsid w:val="007262B9"/>
    <w:rsid w:val="00727853"/>
    <w:rsid w:val="00730720"/>
    <w:rsid w:val="0073323C"/>
    <w:rsid w:val="0074705F"/>
    <w:rsid w:val="00751E09"/>
    <w:rsid w:val="007540DA"/>
    <w:rsid w:val="00760942"/>
    <w:rsid w:val="0076276B"/>
    <w:rsid w:val="0076503F"/>
    <w:rsid w:val="00783AF6"/>
    <w:rsid w:val="007B4736"/>
    <w:rsid w:val="007C31DC"/>
    <w:rsid w:val="007C58B9"/>
    <w:rsid w:val="007D7A50"/>
    <w:rsid w:val="007E1576"/>
    <w:rsid w:val="007E7244"/>
    <w:rsid w:val="007F277F"/>
    <w:rsid w:val="007F47EF"/>
    <w:rsid w:val="00801F5E"/>
    <w:rsid w:val="00802A76"/>
    <w:rsid w:val="0080309D"/>
    <w:rsid w:val="00803DA0"/>
    <w:rsid w:val="008300F6"/>
    <w:rsid w:val="00835D06"/>
    <w:rsid w:val="00836CB1"/>
    <w:rsid w:val="00842770"/>
    <w:rsid w:val="0084653E"/>
    <w:rsid w:val="00862E78"/>
    <w:rsid w:val="008631B4"/>
    <w:rsid w:val="00887F37"/>
    <w:rsid w:val="00890DA1"/>
    <w:rsid w:val="00894646"/>
    <w:rsid w:val="008A2198"/>
    <w:rsid w:val="008A56D8"/>
    <w:rsid w:val="008C1948"/>
    <w:rsid w:val="008C2236"/>
    <w:rsid w:val="008D397F"/>
    <w:rsid w:val="008D3C9E"/>
    <w:rsid w:val="008E1992"/>
    <w:rsid w:val="008E52C1"/>
    <w:rsid w:val="008E7348"/>
    <w:rsid w:val="008F34FB"/>
    <w:rsid w:val="008F6604"/>
    <w:rsid w:val="00904EE3"/>
    <w:rsid w:val="00926E88"/>
    <w:rsid w:val="009303A9"/>
    <w:rsid w:val="009318EA"/>
    <w:rsid w:val="00943128"/>
    <w:rsid w:val="00947FA0"/>
    <w:rsid w:val="009522D6"/>
    <w:rsid w:val="00952509"/>
    <w:rsid w:val="0095738A"/>
    <w:rsid w:val="00965123"/>
    <w:rsid w:val="00973759"/>
    <w:rsid w:val="009757AD"/>
    <w:rsid w:val="00986400"/>
    <w:rsid w:val="0099102B"/>
    <w:rsid w:val="00997655"/>
    <w:rsid w:val="00997F46"/>
    <w:rsid w:val="009B4F83"/>
    <w:rsid w:val="009B5126"/>
    <w:rsid w:val="009B77AA"/>
    <w:rsid w:val="009C1C7A"/>
    <w:rsid w:val="009C5E0D"/>
    <w:rsid w:val="009C6014"/>
    <w:rsid w:val="009F3F20"/>
    <w:rsid w:val="00A0350B"/>
    <w:rsid w:val="00A0712C"/>
    <w:rsid w:val="00A140A0"/>
    <w:rsid w:val="00A22088"/>
    <w:rsid w:val="00A22AB0"/>
    <w:rsid w:val="00A2336B"/>
    <w:rsid w:val="00A33B80"/>
    <w:rsid w:val="00A34F3C"/>
    <w:rsid w:val="00A47791"/>
    <w:rsid w:val="00A47A61"/>
    <w:rsid w:val="00A64825"/>
    <w:rsid w:val="00A674C5"/>
    <w:rsid w:val="00A712E9"/>
    <w:rsid w:val="00A73E77"/>
    <w:rsid w:val="00A84A47"/>
    <w:rsid w:val="00A91B1A"/>
    <w:rsid w:val="00A9507F"/>
    <w:rsid w:val="00A9797B"/>
    <w:rsid w:val="00AA51F0"/>
    <w:rsid w:val="00AB61C8"/>
    <w:rsid w:val="00AC2F55"/>
    <w:rsid w:val="00AC4641"/>
    <w:rsid w:val="00AC7B57"/>
    <w:rsid w:val="00AD070A"/>
    <w:rsid w:val="00AD2DFE"/>
    <w:rsid w:val="00AD3059"/>
    <w:rsid w:val="00AD4956"/>
    <w:rsid w:val="00AE0D79"/>
    <w:rsid w:val="00AE65CE"/>
    <w:rsid w:val="00AF49BE"/>
    <w:rsid w:val="00B02898"/>
    <w:rsid w:val="00B03082"/>
    <w:rsid w:val="00B312DD"/>
    <w:rsid w:val="00B35733"/>
    <w:rsid w:val="00B35763"/>
    <w:rsid w:val="00B72724"/>
    <w:rsid w:val="00B9540B"/>
    <w:rsid w:val="00B96DCA"/>
    <w:rsid w:val="00BA3BAD"/>
    <w:rsid w:val="00BA43AC"/>
    <w:rsid w:val="00BB43B1"/>
    <w:rsid w:val="00BC4504"/>
    <w:rsid w:val="00BE28C8"/>
    <w:rsid w:val="00BE30FB"/>
    <w:rsid w:val="00BE31FB"/>
    <w:rsid w:val="00BE4096"/>
    <w:rsid w:val="00BE5DC1"/>
    <w:rsid w:val="00BE6A3E"/>
    <w:rsid w:val="00BE7CFD"/>
    <w:rsid w:val="00BF0FE9"/>
    <w:rsid w:val="00BF19AF"/>
    <w:rsid w:val="00BF2259"/>
    <w:rsid w:val="00BF629D"/>
    <w:rsid w:val="00C00C4A"/>
    <w:rsid w:val="00C00FD0"/>
    <w:rsid w:val="00C0614C"/>
    <w:rsid w:val="00C07485"/>
    <w:rsid w:val="00C108E0"/>
    <w:rsid w:val="00C15414"/>
    <w:rsid w:val="00C2221C"/>
    <w:rsid w:val="00C3047C"/>
    <w:rsid w:val="00C30F21"/>
    <w:rsid w:val="00C34A53"/>
    <w:rsid w:val="00C34FD6"/>
    <w:rsid w:val="00C36E2E"/>
    <w:rsid w:val="00C37287"/>
    <w:rsid w:val="00C41A39"/>
    <w:rsid w:val="00C5471B"/>
    <w:rsid w:val="00C56F8D"/>
    <w:rsid w:val="00C62EAD"/>
    <w:rsid w:val="00C644A8"/>
    <w:rsid w:val="00C64FFE"/>
    <w:rsid w:val="00C7263D"/>
    <w:rsid w:val="00C72F61"/>
    <w:rsid w:val="00C76258"/>
    <w:rsid w:val="00C80F58"/>
    <w:rsid w:val="00C824A4"/>
    <w:rsid w:val="00C91920"/>
    <w:rsid w:val="00CA0FCE"/>
    <w:rsid w:val="00CB33A5"/>
    <w:rsid w:val="00CB5885"/>
    <w:rsid w:val="00CB63CE"/>
    <w:rsid w:val="00CD0F84"/>
    <w:rsid w:val="00CD7070"/>
    <w:rsid w:val="00CF1070"/>
    <w:rsid w:val="00D01339"/>
    <w:rsid w:val="00D034EB"/>
    <w:rsid w:val="00D15D64"/>
    <w:rsid w:val="00D27DBD"/>
    <w:rsid w:val="00D301CE"/>
    <w:rsid w:val="00D31338"/>
    <w:rsid w:val="00D317B1"/>
    <w:rsid w:val="00D34FFD"/>
    <w:rsid w:val="00D37608"/>
    <w:rsid w:val="00D37761"/>
    <w:rsid w:val="00D37DD5"/>
    <w:rsid w:val="00D46872"/>
    <w:rsid w:val="00D501EE"/>
    <w:rsid w:val="00D62A9C"/>
    <w:rsid w:val="00D62E72"/>
    <w:rsid w:val="00D63D0C"/>
    <w:rsid w:val="00D644A4"/>
    <w:rsid w:val="00D721A9"/>
    <w:rsid w:val="00D90C3F"/>
    <w:rsid w:val="00D92194"/>
    <w:rsid w:val="00D956A9"/>
    <w:rsid w:val="00DA21D0"/>
    <w:rsid w:val="00DA2688"/>
    <w:rsid w:val="00DB3ACB"/>
    <w:rsid w:val="00DB4BCB"/>
    <w:rsid w:val="00DB5434"/>
    <w:rsid w:val="00DB64DD"/>
    <w:rsid w:val="00DC60B5"/>
    <w:rsid w:val="00DC74BC"/>
    <w:rsid w:val="00DD0F03"/>
    <w:rsid w:val="00DD1CDA"/>
    <w:rsid w:val="00DD5667"/>
    <w:rsid w:val="00DD7595"/>
    <w:rsid w:val="00DF082A"/>
    <w:rsid w:val="00DF2815"/>
    <w:rsid w:val="00DF7AD5"/>
    <w:rsid w:val="00E10B47"/>
    <w:rsid w:val="00E37734"/>
    <w:rsid w:val="00E602A9"/>
    <w:rsid w:val="00E65FC3"/>
    <w:rsid w:val="00E6794B"/>
    <w:rsid w:val="00E67BD1"/>
    <w:rsid w:val="00E70EBD"/>
    <w:rsid w:val="00E74B93"/>
    <w:rsid w:val="00E74EF9"/>
    <w:rsid w:val="00E75A44"/>
    <w:rsid w:val="00E81896"/>
    <w:rsid w:val="00E8447C"/>
    <w:rsid w:val="00E87B6D"/>
    <w:rsid w:val="00E90C9D"/>
    <w:rsid w:val="00EA6AC2"/>
    <w:rsid w:val="00EB4719"/>
    <w:rsid w:val="00EB53E8"/>
    <w:rsid w:val="00EB56A0"/>
    <w:rsid w:val="00EB77C8"/>
    <w:rsid w:val="00EB7B9E"/>
    <w:rsid w:val="00EC1060"/>
    <w:rsid w:val="00EC3329"/>
    <w:rsid w:val="00EC42E4"/>
    <w:rsid w:val="00ED61C0"/>
    <w:rsid w:val="00EE1BD5"/>
    <w:rsid w:val="00EF4D88"/>
    <w:rsid w:val="00F263A7"/>
    <w:rsid w:val="00F32A75"/>
    <w:rsid w:val="00F373E6"/>
    <w:rsid w:val="00F41427"/>
    <w:rsid w:val="00F4343C"/>
    <w:rsid w:val="00F464D4"/>
    <w:rsid w:val="00F56FF5"/>
    <w:rsid w:val="00F6112E"/>
    <w:rsid w:val="00F637E0"/>
    <w:rsid w:val="00F65F22"/>
    <w:rsid w:val="00F674E2"/>
    <w:rsid w:val="00F8399F"/>
    <w:rsid w:val="00F87E16"/>
    <w:rsid w:val="00F93ED9"/>
    <w:rsid w:val="00F945C9"/>
    <w:rsid w:val="00FA297F"/>
    <w:rsid w:val="00FA4FE9"/>
    <w:rsid w:val="00FD0460"/>
    <w:rsid w:val="00FD1332"/>
    <w:rsid w:val="00FD735B"/>
    <w:rsid w:val="00FE04C7"/>
    <w:rsid w:val="00FE7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5CD5F"/>
  <w15:chartTrackingRefBased/>
  <w15:docId w15:val="{E534E546-1B8C-44BE-8F5D-CC1FD9FB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B80"/>
    <w:pPr>
      <w:spacing w:after="159" w:line="252"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autoRedefine/>
    <w:uiPriority w:val="9"/>
    <w:unhideWhenUsed/>
    <w:qFormat/>
    <w:rsid w:val="00EE1BD5"/>
    <w:pPr>
      <w:keepNext/>
      <w:keepLines/>
      <w:spacing w:line="360" w:lineRule="auto"/>
      <w:jc w:val="center"/>
      <w:outlineLvl w:val="0"/>
    </w:pPr>
    <w:rPr>
      <w:rFonts w:ascii="Times New Roman" w:eastAsia="Times New Roman" w:hAnsi="Times New Roman" w:cs="Times New Roman"/>
      <w:b/>
      <w:color w:val="000000"/>
      <w:sz w:val="24"/>
    </w:rPr>
  </w:style>
  <w:style w:type="paragraph" w:styleId="Heading2">
    <w:name w:val="heading 2"/>
    <w:next w:val="Normal"/>
    <w:link w:val="Heading2Char"/>
    <w:autoRedefine/>
    <w:uiPriority w:val="9"/>
    <w:unhideWhenUsed/>
    <w:qFormat/>
    <w:rsid w:val="00835D06"/>
    <w:pPr>
      <w:keepNext/>
      <w:keepLines/>
      <w:spacing w:line="360" w:lineRule="auto"/>
      <w:ind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autoRedefine/>
    <w:uiPriority w:val="9"/>
    <w:unhideWhenUsed/>
    <w:qFormat/>
    <w:rsid w:val="00BF0FE9"/>
    <w:pPr>
      <w:keepNext/>
      <w:keepLines/>
      <w:spacing w:line="360" w:lineRule="auto"/>
      <w:ind w:left="10" w:right="51" w:hanging="10"/>
      <w:outlineLvl w:val="2"/>
    </w:pPr>
    <w:rPr>
      <w:rFonts w:ascii="Times New Roman" w:eastAsia="Times New Roman" w:hAnsi="Times New Roman" w:cs="Times New Roman"/>
      <w:b/>
      <w:sz w:val="24"/>
    </w:rPr>
  </w:style>
  <w:style w:type="paragraph" w:styleId="Heading4">
    <w:name w:val="heading 4"/>
    <w:basedOn w:val="Normal"/>
    <w:link w:val="Heading4Char"/>
    <w:autoRedefine/>
    <w:uiPriority w:val="9"/>
    <w:qFormat/>
    <w:rsid w:val="006A4D1B"/>
    <w:pPr>
      <w:spacing w:after="0" w:line="360" w:lineRule="auto"/>
      <w:ind w:left="0" w:firstLine="0"/>
      <w:contextualSpacing/>
      <w:outlineLvl w:val="3"/>
    </w:pPr>
    <w:rPr>
      <w:b/>
      <w:bCs/>
      <w:color w:val="auto"/>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BD5"/>
    <w:rPr>
      <w:rFonts w:ascii="Times New Roman" w:eastAsia="Times New Roman" w:hAnsi="Times New Roman" w:cs="Times New Roman"/>
      <w:b/>
      <w:color w:val="000000"/>
      <w:sz w:val="24"/>
    </w:rPr>
  </w:style>
  <w:style w:type="character" w:customStyle="1" w:styleId="Heading2Char">
    <w:name w:val="Heading 2 Char"/>
    <w:basedOn w:val="DefaultParagraphFont"/>
    <w:link w:val="Heading2"/>
    <w:uiPriority w:val="9"/>
    <w:rsid w:val="00835D06"/>
    <w:rPr>
      <w:rFonts w:ascii="Times New Roman" w:eastAsia="Times New Roman" w:hAnsi="Times New Roman" w:cs="Times New Roman"/>
      <w:b/>
      <w:color w:val="000000"/>
      <w:sz w:val="24"/>
    </w:rPr>
  </w:style>
  <w:style w:type="character" w:customStyle="1" w:styleId="Heading3Char">
    <w:name w:val="Heading 3 Char"/>
    <w:basedOn w:val="DefaultParagraphFont"/>
    <w:link w:val="Heading3"/>
    <w:uiPriority w:val="9"/>
    <w:rsid w:val="00BF0FE9"/>
    <w:rPr>
      <w:rFonts w:ascii="Times New Roman" w:eastAsia="Times New Roman" w:hAnsi="Times New Roman" w:cs="Times New Roman"/>
      <w:b/>
      <w:sz w:val="24"/>
    </w:rPr>
  </w:style>
  <w:style w:type="character" w:customStyle="1" w:styleId="Heading4Char">
    <w:name w:val="Heading 4 Char"/>
    <w:basedOn w:val="DefaultParagraphFont"/>
    <w:link w:val="Heading4"/>
    <w:uiPriority w:val="9"/>
    <w:rsid w:val="006A4D1B"/>
    <w:rPr>
      <w:rFonts w:ascii="Times New Roman" w:eastAsia="Times New Roman" w:hAnsi="Times New Roman" w:cs="Times New Roman"/>
      <w:b/>
      <w:bCs/>
      <w:sz w:val="24"/>
      <w:szCs w:val="24"/>
    </w:rPr>
  </w:style>
  <w:style w:type="paragraph" w:styleId="TOC1">
    <w:name w:val="toc 1"/>
    <w:autoRedefine/>
    <w:hidden/>
    <w:uiPriority w:val="39"/>
    <w:rsid w:val="00DB3ACB"/>
    <w:pPr>
      <w:tabs>
        <w:tab w:val="right" w:leader="dot" w:pos="8630"/>
      </w:tabs>
      <w:spacing w:line="360" w:lineRule="auto"/>
      <w:ind w:hanging="10"/>
    </w:pPr>
    <w:rPr>
      <w:rFonts w:ascii="Times New Roman" w:eastAsia="Times New Roman" w:hAnsi="Times New Roman" w:cstheme="minorHAnsi"/>
      <w:bCs/>
      <w:iCs/>
      <w:sz w:val="24"/>
      <w:szCs w:val="24"/>
    </w:rPr>
  </w:style>
  <w:style w:type="paragraph" w:styleId="TOC2">
    <w:name w:val="toc 2"/>
    <w:hidden/>
    <w:uiPriority w:val="39"/>
    <w:rsid w:val="00A33B80"/>
    <w:pPr>
      <w:spacing w:before="120" w:line="252" w:lineRule="auto"/>
      <w:ind w:left="240" w:hanging="10"/>
      <w:jc w:val="left"/>
    </w:pPr>
    <w:rPr>
      <w:rFonts w:eastAsia="Times New Roman" w:cstheme="minorHAnsi"/>
      <w:b/>
      <w:bCs/>
      <w:color w:val="000000"/>
    </w:rPr>
  </w:style>
  <w:style w:type="paragraph" w:styleId="TOC3">
    <w:name w:val="toc 3"/>
    <w:hidden/>
    <w:uiPriority w:val="39"/>
    <w:rsid w:val="00A33B80"/>
    <w:pPr>
      <w:spacing w:line="252" w:lineRule="auto"/>
      <w:ind w:left="480" w:hanging="10"/>
      <w:jc w:val="left"/>
    </w:pPr>
    <w:rPr>
      <w:rFonts w:eastAsia="Times New Roman" w:cstheme="minorHAnsi"/>
      <w:color w:val="000000"/>
      <w:sz w:val="20"/>
      <w:szCs w:val="20"/>
    </w:rPr>
  </w:style>
  <w:style w:type="paragraph" w:styleId="Header">
    <w:name w:val="header"/>
    <w:basedOn w:val="Normal"/>
    <w:link w:val="HeaderChar"/>
    <w:uiPriority w:val="99"/>
    <w:unhideWhenUsed/>
    <w:rsid w:val="00A33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B80"/>
    <w:rPr>
      <w:rFonts w:ascii="Times New Roman" w:eastAsia="Times New Roman" w:hAnsi="Times New Roman" w:cs="Times New Roman"/>
      <w:color w:val="000000"/>
      <w:sz w:val="24"/>
    </w:rPr>
  </w:style>
  <w:style w:type="paragraph" w:styleId="ListParagraph">
    <w:name w:val="List Paragraph"/>
    <w:basedOn w:val="Normal"/>
    <w:uiPriority w:val="34"/>
    <w:qFormat/>
    <w:rsid w:val="00A33B80"/>
    <w:pPr>
      <w:ind w:left="720"/>
      <w:contextualSpacing/>
    </w:pPr>
  </w:style>
  <w:style w:type="paragraph" w:customStyle="1" w:styleId="Default">
    <w:name w:val="Default"/>
    <w:rsid w:val="00A33B80"/>
    <w:pPr>
      <w:autoSpaceDE w:val="0"/>
      <w:autoSpaceDN w:val="0"/>
      <w:adjustRightInd w:val="0"/>
      <w:jc w:val="left"/>
    </w:pPr>
    <w:rPr>
      <w:rFonts w:ascii="Palatino Linotype" w:hAnsi="Palatino Linotype" w:cs="Palatino Linotype"/>
      <w:color w:val="000000"/>
      <w:sz w:val="24"/>
      <w:szCs w:val="24"/>
    </w:rPr>
  </w:style>
  <w:style w:type="paragraph" w:styleId="NormalWeb">
    <w:name w:val="Normal (Web)"/>
    <w:basedOn w:val="Normal"/>
    <w:uiPriority w:val="99"/>
    <w:unhideWhenUsed/>
    <w:rsid w:val="00A33B80"/>
    <w:pPr>
      <w:spacing w:before="100" w:beforeAutospacing="1" w:after="100" w:afterAutospacing="1" w:line="240" w:lineRule="auto"/>
      <w:ind w:left="0" w:firstLine="0"/>
      <w:jc w:val="left"/>
    </w:pPr>
    <w:rPr>
      <w:color w:val="auto"/>
      <w:szCs w:val="24"/>
    </w:rPr>
  </w:style>
  <w:style w:type="character" w:customStyle="1" w:styleId="anchor-text">
    <w:name w:val="anchor-text"/>
    <w:basedOn w:val="DefaultParagraphFont"/>
    <w:rsid w:val="00A33B80"/>
  </w:style>
  <w:style w:type="character" w:styleId="Hyperlink">
    <w:name w:val="Hyperlink"/>
    <w:basedOn w:val="DefaultParagraphFont"/>
    <w:uiPriority w:val="99"/>
    <w:unhideWhenUsed/>
    <w:rsid w:val="00A33B80"/>
    <w:rPr>
      <w:color w:val="0000FF"/>
      <w:u w:val="single"/>
    </w:rPr>
  </w:style>
  <w:style w:type="character" w:customStyle="1" w:styleId="citationsource-journal">
    <w:name w:val="citation_source-journal"/>
    <w:basedOn w:val="DefaultParagraphFont"/>
    <w:rsid w:val="00A33B80"/>
  </w:style>
  <w:style w:type="paragraph" w:styleId="Caption">
    <w:name w:val="caption"/>
    <w:basedOn w:val="Normal"/>
    <w:next w:val="Normal"/>
    <w:uiPriority w:val="35"/>
    <w:unhideWhenUsed/>
    <w:qFormat/>
    <w:rsid w:val="00A33B80"/>
    <w:pPr>
      <w:spacing w:after="200" w:line="240" w:lineRule="auto"/>
    </w:pPr>
    <w:rPr>
      <w:i/>
      <w:iCs/>
      <w:color w:val="44546A" w:themeColor="text2"/>
      <w:sz w:val="18"/>
      <w:szCs w:val="18"/>
    </w:rPr>
  </w:style>
  <w:style w:type="paragraph" w:styleId="Footer">
    <w:name w:val="footer"/>
    <w:basedOn w:val="Normal"/>
    <w:link w:val="FooterChar"/>
    <w:uiPriority w:val="99"/>
    <w:unhideWhenUsed/>
    <w:rsid w:val="00A33B80"/>
    <w:pPr>
      <w:tabs>
        <w:tab w:val="center" w:pos="4680"/>
        <w:tab w:val="right" w:pos="9360"/>
      </w:tabs>
      <w:spacing w:after="0" w:line="240" w:lineRule="auto"/>
      <w:ind w:left="0" w:firstLine="0"/>
    </w:pPr>
    <w:rPr>
      <w:rFonts w:eastAsiaTheme="minorHAnsi" w:cstheme="minorBidi"/>
      <w:color w:val="auto"/>
    </w:rPr>
  </w:style>
  <w:style w:type="character" w:customStyle="1" w:styleId="FooterChar">
    <w:name w:val="Footer Char"/>
    <w:basedOn w:val="DefaultParagraphFont"/>
    <w:link w:val="Footer"/>
    <w:uiPriority w:val="99"/>
    <w:rsid w:val="00A33B80"/>
    <w:rPr>
      <w:rFonts w:ascii="Times New Roman" w:hAnsi="Times New Roman"/>
      <w:sz w:val="24"/>
    </w:rPr>
  </w:style>
  <w:style w:type="character" w:styleId="Strong">
    <w:name w:val="Strong"/>
    <w:basedOn w:val="DefaultParagraphFont"/>
    <w:uiPriority w:val="22"/>
    <w:qFormat/>
    <w:rsid w:val="00A33B80"/>
    <w:rPr>
      <w:b/>
      <w:bCs/>
    </w:rPr>
  </w:style>
  <w:style w:type="character" w:customStyle="1" w:styleId="BalloonTextChar">
    <w:name w:val="Balloon Text Char"/>
    <w:basedOn w:val="DefaultParagraphFont"/>
    <w:link w:val="BalloonText"/>
    <w:uiPriority w:val="99"/>
    <w:semiHidden/>
    <w:rsid w:val="00A33B80"/>
    <w:rPr>
      <w:rFonts w:ascii="Segoe UI" w:hAnsi="Segoe UI" w:cs="Segoe UI"/>
      <w:sz w:val="18"/>
      <w:szCs w:val="18"/>
    </w:rPr>
  </w:style>
  <w:style w:type="paragraph" w:styleId="BalloonText">
    <w:name w:val="Balloon Text"/>
    <w:basedOn w:val="Normal"/>
    <w:link w:val="BalloonTextChar"/>
    <w:uiPriority w:val="99"/>
    <w:semiHidden/>
    <w:unhideWhenUsed/>
    <w:rsid w:val="00A33B80"/>
    <w:pPr>
      <w:spacing w:after="0" w:line="240" w:lineRule="auto"/>
      <w:ind w:left="0" w:firstLine="0"/>
    </w:pPr>
    <w:rPr>
      <w:rFonts w:ascii="Segoe UI" w:eastAsiaTheme="minorHAnsi" w:hAnsi="Segoe UI" w:cs="Segoe UI"/>
      <w:color w:val="auto"/>
      <w:sz w:val="18"/>
      <w:szCs w:val="18"/>
    </w:rPr>
  </w:style>
  <w:style w:type="character" w:customStyle="1" w:styleId="BalloonTextChar1">
    <w:name w:val="Balloon Text Char1"/>
    <w:basedOn w:val="DefaultParagraphFont"/>
    <w:uiPriority w:val="99"/>
    <w:semiHidden/>
    <w:rsid w:val="00A33B80"/>
    <w:rPr>
      <w:rFonts w:ascii="Segoe UI" w:eastAsia="Times New Roman" w:hAnsi="Segoe UI" w:cs="Segoe UI"/>
      <w:color w:val="000000"/>
      <w:sz w:val="18"/>
      <w:szCs w:val="18"/>
    </w:rPr>
  </w:style>
  <w:style w:type="character" w:customStyle="1" w:styleId="CommentTextChar">
    <w:name w:val="Comment Text Char"/>
    <w:basedOn w:val="DefaultParagraphFont"/>
    <w:link w:val="CommentText"/>
    <w:uiPriority w:val="99"/>
    <w:rsid w:val="00A33B80"/>
    <w:rPr>
      <w:rFonts w:ascii="Times New Roman" w:hAnsi="Times New Roman"/>
      <w:sz w:val="20"/>
      <w:szCs w:val="20"/>
    </w:rPr>
  </w:style>
  <w:style w:type="paragraph" w:styleId="CommentText">
    <w:name w:val="annotation text"/>
    <w:basedOn w:val="Normal"/>
    <w:link w:val="CommentTextChar"/>
    <w:uiPriority w:val="99"/>
    <w:unhideWhenUsed/>
    <w:rsid w:val="00A33B80"/>
    <w:pPr>
      <w:spacing w:after="160" w:line="240" w:lineRule="auto"/>
      <w:ind w:left="0" w:firstLine="0"/>
    </w:pPr>
    <w:rPr>
      <w:rFonts w:eastAsiaTheme="minorHAnsi" w:cstheme="minorBidi"/>
      <w:color w:val="auto"/>
      <w:sz w:val="20"/>
      <w:szCs w:val="20"/>
    </w:rPr>
  </w:style>
  <w:style w:type="character" w:customStyle="1" w:styleId="CommentTextChar1">
    <w:name w:val="Comment Text Char1"/>
    <w:basedOn w:val="DefaultParagraphFont"/>
    <w:uiPriority w:val="99"/>
    <w:semiHidden/>
    <w:rsid w:val="00A33B80"/>
    <w:rPr>
      <w:rFonts w:ascii="Times New Roman" w:eastAsia="Times New Roman" w:hAnsi="Times New Roman" w:cs="Times New Roman"/>
      <w:color w:val="000000"/>
      <w:sz w:val="20"/>
      <w:szCs w:val="20"/>
    </w:rPr>
  </w:style>
  <w:style w:type="character" w:customStyle="1" w:styleId="CommentSubjectChar">
    <w:name w:val="Comment Subject Char"/>
    <w:basedOn w:val="CommentTextChar"/>
    <w:link w:val="CommentSubject"/>
    <w:uiPriority w:val="99"/>
    <w:semiHidden/>
    <w:rsid w:val="00A33B80"/>
    <w:rPr>
      <w:rFonts w:ascii="Times New Roman" w:hAnsi="Times New Roman"/>
      <w:b/>
      <w:bCs/>
      <w:sz w:val="20"/>
      <w:szCs w:val="20"/>
    </w:rPr>
  </w:style>
  <w:style w:type="paragraph" w:styleId="CommentSubject">
    <w:name w:val="annotation subject"/>
    <w:basedOn w:val="CommentText"/>
    <w:next w:val="CommentText"/>
    <w:link w:val="CommentSubjectChar"/>
    <w:uiPriority w:val="99"/>
    <w:semiHidden/>
    <w:unhideWhenUsed/>
    <w:rsid w:val="00A33B80"/>
    <w:rPr>
      <w:b/>
      <w:bCs/>
    </w:rPr>
  </w:style>
  <w:style w:type="character" w:customStyle="1" w:styleId="CommentSubjectChar1">
    <w:name w:val="Comment Subject Char1"/>
    <w:basedOn w:val="CommentTextChar1"/>
    <w:uiPriority w:val="99"/>
    <w:semiHidden/>
    <w:rsid w:val="00A33B80"/>
    <w:rPr>
      <w:rFonts w:ascii="Times New Roman" w:eastAsia="Times New Roman" w:hAnsi="Times New Roman" w:cs="Times New Roman"/>
      <w:b/>
      <w:bCs/>
      <w:color w:val="000000"/>
      <w:sz w:val="20"/>
      <w:szCs w:val="20"/>
    </w:rPr>
  </w:style>
  <w:style w:type="paragraph" w:styleId="Bibliography">
    <w:name w:val="Bibliography"/>
    <w:basedOn w:val="Normal"/>
    <w:next w:val="Normal"/>
    <w:uiPriority w:val="37"/>
    <w:unhideWhenUsed/>
    <w:rsid w:val="00A33B80"/>
    <w:pPr>
      <w:spacing w:after="160" w:line="480" w:lineRule="auto"/>
      <w:ind w:left="0" w:firstLine="0"/>
    </w:pPr>
    <w:rPr>
      <w:rFonts w:eastAsiaTheme="minorHAnsi" w:cstheme="minorBidi"/>
      <w:color w:val="auto"/>
    </w:rPr>
  </w:style>
  <w:style w:type="paragraph" w:styleId="TableofFigures">
    <w:name w:val="table of figures"/>
    <w:basedOn w:val="Normal"/>
    <w:next w:val="Normal"/>
    <w:uiPriority w:val="99"/>
    <w:unhideWhenUsed/>
    <w:rsid w:val="00A33B80"/>
    <w:pPr>
      <w:spacing w:after="0"/>
      <w:ind w:left="0"/>
    </w:pPr>
  </w:style>
  <w:style w:type="character" w:styleId="CommentReference">
    <w:name w:val="annotation reference"/>
    <w:basedOn w:val="DefaultParagraphFont"/>
    <w:uiPriority w:val="99"/>
    <w:semiHidden/>
    <w:unhideWhenUsed/>
    <w:rsid w:val="00A33B80"/>
    <w:rPr>
      <w:sz w:val="16"/>
      <w:szCs w:val="16"/>
    </w:rPr>
  </w:style>
  <w:style w:type="character" w:styleId="PlaceholderText">
    <w:name w:val="Placeholder Text"/>
    <w:basedOn w:val="DefaultParagraphFont"/>
    <w:uiPriority w:val="99"/>
    <w:semiHidden/>
    <w:rsid w:val="00A73E77"/>
    <w:rPr>
      <w:color w:val="808080"/>
    </w:rPr>
  </w:style>
  <w:style w:type="paragraph" w:styleId="TOCHeading">
    <w:name w:val="TOC Heading"/>
    <w:basedOn w:val="Heading1"/>
    <w:next w:val="Normal"/>
    <w:uiPriority w:val="39"/>
    <w:unhideWhenUsed/>
    <w:qFormat/>
    <w:rsid w:val="00BE5DC1"/>
    <w:p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TOC4">
    <w:name w:val="toc 4"/>
    <w:basedOn w:val="Normal"/>
    <w:next w:val="Normal"/>
    <w:autoRedefine/>
    <w:uiPriority w:val="39"/>
    <w:unhideWhenUsed/>
    <w:rsid w:val="00F41427"/>
    <w:pPr>
      <w:spacing w:after="0"/>
      <w:ind w:left="72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F41427"/>
    <w:pPr>
      <w:spacing w:after="0"/>
      <w:ind w:left="96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F41427"/>
    <w:pPr>
      <w:spacing w:after="0"/>
      <w:ind w:left="120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F41427"/>
    <w:pPr>
      <w:spacing w:after="0"/>
      <w:ind w:left="144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F41427"/>
    <w:pPr>
      <w:spacing w:after="0"/>
      <w:ind w:left="168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F41427"/>
    <w:pPr>
      <w:spacing w:after="0"/>
      <w:ind w:left="1920"/>
      <w:jc w:val="left"/>
    </w:pPr>
    <w:rPr>
      <w:rFonts w:asciiTheme="minorHAnsi" w:hAnsiTheme="minorHAnsi" w:cstheme="minorHAnsi"/>
      <w:sz w:val="20"/>
      <w:szCs w:val="20"/>
    </w:rPr>
  </w:style>
  <w:style w:type="character" w:customStyle="1" w:styleId="whitespace-normal">
    <w:name w:val="whitespace-normal"/>
    <w:basedOn w:val="DefaultParagraphFont"/>
    <w:rsid w:val="009B5126"/>
  </w:style>
  <w:style w:type="character" w:customStyle="1" w:styleId="cursor-pointer">
    <w:name w:val="cursor-pointer"/>
    <w:basedOn w:val="DefaultParagraphFont"/>
    <w:rsid w:val="007B4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Version="2003"/>
</file>

<file path=customXml/itemProps1.xml><?xml version="1.0" encoding="utf-8"?>
<ds:datastoreItem xmlns:ds="http://schemas.openxmlformats.org/officeDocument/2006/customXml" ds:itemID="{911DD5A9-47F6-4460-B784-68621A913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DRC</dc:creator>
  <cp:keywords/>
  <dc:description/>
  <cp:lastModifiedBy>Robbin Mawira</cp:lastModifiedBy>
  <cp:revision>4</cp:revision>
  <dcterms:created xsi:type="dcterms:W3CDTF">2026-07-09T12:49:00Z</dcterms:created>
  <dcterms:modified xsi:type="dcterms:W3CDTF">2026-09-29T07:27:00Z</dcterms:modified>
</cp:coreProperties>
</file>