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21F" w:rsidRDefault="0071721F" w:rsidP="0071721F">
      <w:pPr>
        <w:jc w:val="both"/>
      </w:pPr>
      <w:r>
        <w:t xml:space="preserve">Effects of management accounting on financial performance on manufacturing firms in </w:t>
      </w:r>
      <w:proofErr w:type="spellStart"/>
      <w:r>
        <w:t>kenya</w:t>
      </w:r>
      <w:proofErr w:type="spellEnd"/>
      <w:r>
        <w:t xml:space="preserve"> [</w:t>
      </w:r>
      <w:proofErr w:type="spellStart"/>
      <w:r>
        <w:t>ktda</w:t>
      </w:r>
      <w:proofErr w:type="spellEnd"/>
      <w:r>
        <w:t xml:space="preserve"> and </w:t>
      </w:r>
      <w:proofErr w:type="spellStart"/>
      <w:r>
        <w:t>keroche</w:t>
      </w:r>
      <w:proofErr w:type="spellEnd"/>
      <w:r>
        <w:t xml:space="preserve"> breweries].</w:t>
      </w:r>
    </w:p>
    <w:p w:rsidR="0071721F" w:rsidRDefault="0071721F" w:rsidP="0071721F">
      <w:pPr>
        <w:jc w:val="both"/>
      </w:pPr>
    </w:p>
    <w:p w:rsidR="0071721F" w:rsidRDefault="0071721F" w:rsidP="0071721F">
      <w:pPr>
        <w:jc w:val="both"/>
      </w:pPr>
      <w:r>
        <w:t>NJOROGE DANIEL FRANCIS KIMANI</w:t>
      </w:r>
    </w:p>
    <w:p w:rsidR="0071721F" w:rsidRDefault="0071721F" w:rsidP="0071721F">
      <w:pPr>
        <w:jc w:val="both"/>
      </w:pPr>
      <w:r>
        <w:t>ABSTRACT</w:t>
      </w:r>
    </w:p>
    <w:p w:rsidR="0071721F" w:rsidRDefault="0071721F" w:rsidP="0071721F">
      <w:pPr>
        <w:jc w:val="both"/>
      </w:pPr>
      <w:bookmarkStart w:id="0" w:name="_GoBack"/>
      <w:r>
        <w:t xml:space="preserve">This research project aimed at </w:t>
      </w:r>
      <w:proofErr w:type="spellStart"/>
      <w:r>
        <w:t>analyzing</w:t>
      </w:r>
      <w:proofErr w:type="spellEnd"/>
      <w:r>
        <w:t xml:space="preserve"> the effects of management accounting on the financial performance of two manufacturing firms in Kenya; KTDA and </w:t>
      </w:r>
      <w:proofErr w:type="spellStart"/>
      <w:r>
        <w:t>Keroche</w:t>
      </w:r>
      <w:proofErr w:type="spellEnd"/>
      <w:r>
        <w:t xml:space="preserve"> Breweries. The study purposed to identify the financial performance of the two firms, </w:t>
      </w:r>
      <w:proofErr w:type="spellStart"/>
      <w:r>
        <w:t>analyze</w:t>
      </w:r>
      <w:proofErr w:type="spellEnd"/>
      <w:r>
        <w:t xml:space="preserve"> the various management accounting tools used in each firm, and assess the impact of these tools on the overall financial performance of the firms. Qualitative and quantitative methods, including in-depth interviews, questionnaires, and financial analysis, were used to collect data. The results of the study provided insights into the effectiveness of management accounting tools in improving the financial performance of the two firms, and informed the implementation of effective management accounting strategies in other manufacturing firms in Kenya. The study was expected to contribute to the body of knowledge in the field of management accounting, and provide useful insights for business owners in the manufacturing industry.</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21F"/>
    <w:rsid w:val="0071721F"/>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E61A6"/>
  <w15:chartTrackingRefBased/>
  <w15:docId w15:val="{486F8A81-7480-4D1B-9D97-61BE80DA8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721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171</Words>
  <Characters>979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2024-02-05T09:27:00Z</dcterms:created>
  <dcterms:modified xsi:type="dcterms:W3CDTF">2024-02-05T09:30:00Z</dcterms:modified>
</cp:coreProperties>
</file>