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940" w:rsidRPr="000D7940" w:rsidRDefault="000D7940" w:rsidP="000D7940">
      <w:pPr>
        <w:shd w:val="clear" w:color="auto" w:fill="FFFFFF"/>
        <w:spacing w:after="300" w:line="480" w:lineRule="atLeast"/>
        <w:outlineLvl w:val="3"/>
        <w:rPr>
          <w:rFonts w:ascii="Open Sans" w:eastAsia="Times New Roman" w:hAnsi="Open Sans" w:cs="Times New Roman"/>
          <w:b/>
          <w:bCs/>
          <w:color w:val="253856"/>
          <w:spacing w:val="-8"/>
          <w:sz w:val="27"/>
          <w:szCs w:val="27"/>
        </w:rPr>
      </w:pPr>
      <w:bookmarkStart w:id="0" w:name="_GoBack"/>
      <w:bookmarkEnd w:id="0"/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Odhiambo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B.,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Ngari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 C.,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,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&amp;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Njori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 P.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(2023)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Modelling and Simulation of Competition for Students’ Population with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Holling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Type II Response. </w:t>
      </w:r>
      <w:r w:rsidRPr="000D7940">
        <w:rPr>
          <w:rFonts w:ascii="Varela Round" w:eastAsia="Times New Roman" w:hAnsi="Varela Round" w:cs="Times New Roman"/>
          <w:i/>
          <w:iCs/>
          <w:color w:val="253856"/>
          <w:sz w:val="24"/>
          <w:szCs w:val="24"/>
        </w:rPr>
        <w:t>Journal of Mathematics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 </w:t>
      </w:r>
      <w:r w:rsidRPr="000D7940">
        <w:rPr>
          <w:rFonts w:ascii="Varela Round" w:eastAsia="Times New Roman" w:hAnsi="Varela Round" w:cs="Times New Roman"/>
          <w:i/>
          <w:iCs/>
          <w:color w:val="253856"/>
          <w:sz w:val="24"/>
          <w:szCs w:val="24"/>
        </w:rPr>
        <w:t>2023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, P. M., 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&amp;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Adicka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 D.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(2021)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Action of PGL (2, q) on the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Cosets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the Centralizer of an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Eliptic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Element.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Advances in Mathematics and Computer Science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 36(7), 11-20. </w:t>
      </w:r>
      <w:hyperlink r:id="rId5" w:history="1">
        <w:r w:rsidRPr="000D7940">
          <w:rPr>
            <w:rFonts w:ascii="Varela Round" w:eastAsia="Times New Roman" w:hAnsi="Varela Round" w:cs="Times New Roman"/>
            <w:color w:val="428DC9"/>
            <w:sz w:val="24"/>
            <w:szCs w:val="24"/>
          </w:rPr>
          <w:t>https://doi.org/10.9734/jamcs/2021/v36i730379</w:t>
        </w:r>
      </w:hyperlink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Kamuti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I.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Rimberia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(2019)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Cycle Index Formula for G = PSL (2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,q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)  Acting on the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Cosets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H = PSL (2,e), where q is an even power of e. 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International Journal of Scientific Research and Innovative Technology.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6: 1-10.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Lao H.,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Kivunge</w:t>
      </w:r>
      <w:proofErr w:type="spellEnd"/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B.,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(2018).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On the Number of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Cyclotomic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Cosets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and Cyclic Codes over Z</w:t>
      </w:r>
      <w:r w:rsidRPr="000D7940">
        <w:rPr>
          <w:rFonts w:ascii="Varela Round" w:eastAsia="Times New Roman" w:hAnsi="Varela Round" w:cs="Times New Roman"/>
          <w:color w:val="253856"/>
          <w:sz w:val="18"/>
          <w:szCs w:val="18"/>
          <w:vertAlign w:val="subscript"/>
        </w:rPr>
        <w:t>13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International</w:t>
      </w:r>
      <w:proofErr w:type="gramEnd"/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 xml:space="preserve"> Journal of Scientific Research and Innovative Technology.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5(6): 58-68.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Kamuti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I., Lao H., and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 (2015)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Cycle Index Formulas for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Dn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Acting on Unordered Pairs.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Mathematical Theory and Modeling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5: 16-22.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Rimberia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 and Lao H.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 (2015)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Application of Marks to Computation of Ranks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Subdegrees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the Symmetric Group Acting on Ordered 4-element and on Ordered 5-element subsets.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Mathematical Theory and Modeling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5: 17-24.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Lao H.,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Kivunge</w:t>
      </w:r>
      <w:proofErr w:type="spellEnd"/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B.,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 (2015)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Enumeration Cyclic Codes Over 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GF(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17).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Scientific Research and Innovative Technology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2: 103-111.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J.G.,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Kinyanjui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J.N.,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Rimberia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j.,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Muchemi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J.K.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(2015)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Transitivity Action of An (n=4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,5,6,7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) on Ordered and Unordered Quadruples.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Mathematical Theory and Modeling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5: 111-123.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Kamuti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I.,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 and Lao H.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(2015)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Cycle Index Formulas for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Dn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Acting on ordered Pairs.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International Journal of Science and Research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5: 1980-1983.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lastRenderedPageBreak/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Rimberia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Muthoka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G. and Lao H. </w:t>
      </w:r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(2014)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Application of Marks to Computation of Ranks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Subdegrees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the Symmetric Group Acting on Ordered Pairs and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 on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Ordered Triples.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Mathematical Theory and Modeling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 4:95-102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Kamuti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I.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Rimberia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J. Rank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Subdegrees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PGL (2</w:t>
      </w:r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,q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)   Acting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Cosets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PGL (2,e)for q an Even Power of e.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International Journal of Algebra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13: 29-36.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Siahi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M.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Kamuti</w:t>
      </w:r>
      <w:proofErr w:type="spellEnd"/>
      <w:proofErr w:type="gram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 I</w:t>
      </w:r>
      <w:proofErr w:type="gram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. Ranks,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Subdegrees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and Suborbital graphs of the product action of Affine groups.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Journal of Advances in Mathematics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19: 2347-1921.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Ndichu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F. T.,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Kamaku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P. W. and </w:t>
      </w:r>
      <w:proofErr w:type="spellStart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b/>
          <w:bCs/>
          <w:color w:val="253856"/>
          <w:sz w:val="24"/>
          <w:szCs w:val="24"/>
        </w:rPr>
        <w:t xml:space="preserve"> P.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 Action of On Non-Zero Vectors over GF (q). 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International Journal of Algebra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14: 233-237.</w:t>
      </w:r>
    </w:p>
    <w:p w:rsidR="000D7940" w:rsidRPr="000D7940" w:rsidRDefault="000D7940" w:rsidP="000D794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80" w:lineRule="atLeast"/>
        <w:ind w:left="0"/>
        <w:rPr>
          <w:rFonts w:ascii="Varela Round" w:eastAsia="Times New Roman" w:hAnsi="Varela Round" w:cs="Times New Roman"/>
          <w:color w:val="253856"/>
          <w:sz w:val="24"/>
          <w:szCs w:val="24"/>
        </w:rPr>
      </w:pP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Mutinda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F. M.,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Kamaku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P. W.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Kimani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P. Ranks and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Subdegrees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of External Direct Product of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C</w:t>
      </w:r>
      <w:r w:rsidRPr="000D7940">
        <w:rPr>
          <w:rFonts w:ascii="Varela Round" w:eastAsia="Times New Roman" w:hAnsi="Varela Round" w:cs="Times New Roman"/>
          <w:color w:val="253856"/>
          <w:sz w:val="18"/>
          <w:szCs w:val="18"/>
          <w:vertAlign w:val="subscript"/>
        </w:rPr>
        <w:t>n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x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D</w:t>
      </w:r>
      <w:r w:rsidRPr="000D7940">
        <w:rPr>
          <w:rFonts w:ascii="Varela Round" w:eastAsia="Times New Roman" w:hAnsi="Varela Round" w:cs="Times New Roman"/>
          <w:color w:val="253856"/>
          <w:sz w:val="18"/>
          <w:szCs w:val="18"/>
          <w:vertAlign w:val="subscript"/>
        </w:rPr>
        <w:t>r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 Acting on X </w:t>
      </w:r>
      <w:proofErr w:type="spellStart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x</w:t>
      </w:r>
      <w:proofErr w:type="spellEnd"/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 xml:space="preserve"> Y. I</w:t>
      </w:r>
      <w:r w:rsidRPr="000D7940">
        <w:rPr>
          <w:rFonts w:ascii="Varela Round" w:eastAsia="Times New Roman" w:hAnsi="Varela Round" w:cs="Times New Roman"/>
          <w:i/>
          <w:iCs/>
          <w:color w:val="DD0055"/>
          <w:sz w:val="24"/>
          <w:szCs w:val="24"/>
        </w:rPr>
        <w:t>nternational Journal of Algebra</w:t>
      </w:r>
      <w:r w:rsidRPr="000D7940">
        <w:rPr>
          <w:rFonts w:ascii="Varela Round" w:eastAsia="Times New Roman" w:hAnsi="Varela Round" w:cs="Times New Roman"/>
          <w:color w:val="253856"/>
          <w:sz w:val="24"/>
          <w:szCs w:val="24"/>
        </w:rPr>
        <w:t>. 14: 239-245.</w:t>
      </w:r>
    </w:p>
    <w:p w:rsidR="003F43AC" w:rsidRDefault="003F43AC"/>
    <w:sectPr w:rsidR="003F43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Varela Roun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962022"/>
    <w:multiLevelType w:val="multilevel"/>
    <w:tmpl w:val="DC6249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940"/>
    <w:rsid w:val="000D7940"/>
    <w:rsid w:val="003F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35F4BA-4958-4E97-852A-A7D92639E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524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9734/jamcs/2021/v36i73037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2327</Characters>
  <Application>Microsoft Office Word</Application>
  <DocSecurity>0</DocSecurity>
  <Lines>19</Lines>
  <Paragraphs>5</Paragraphs>
  <ScaleCrop>false</ScaleCrop>
  <Company/>
  <LinksUpToDate>false</LinksUpToDate>
  <CharactersWithSpaces>2730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KIMANI</dc:creator>
  <cp:keywords/>
  <dc:description/>
  <cp:lastModifiedBy>DR KIMANI</cp:lastModifiedBy>
  <cp:revision>1</cp:revision>
  <dcterms:created xsi:type="dcterms:W3CDTF">2024-06-04T06:14:00Z</dcterms:created>
  <dcterms:modified xsi:type="dcterms:W3CDTF">2024-06-04T06:15:00Z</dcterms:modified>
</cp:coreProperties>
</file>